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4B6E781D" w14:textId="77777777" w:rsidR="003E6DE1" w:rsidRPr="00F51386" w:rsidRDefault="003E6DE1" w:rsidP="003E6DE1">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6802DA1B" w14:textId="77777777" w:rsidR="003E6DE1" w:rsidRPr="00F51386" w:rsidRDefault="003E6DE1" w:rsidP="003E6DE1">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50763B63" w14:textId="08B592ED" w:rsidR="003E6DE1" w:rsidRPr="00F51386" w:rsidRDefault="003E6DE1" w:rsidP="003E6DE1">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62D12F49" w14:textId="38D24E2A" w:rsidR="003E6DE1" w:rsidRPr="00AD5F18" w:rsidRDefault="003E6DE1" w:rsidP="003E6DE1">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sidRPr="0030355D">
        <w:rPr>
          <w:sz w:val="24"/>
          <w:szCs w:val="24"/>
        </w:rPr>
        <w:t xml:space="preserve">PhDr. Miloš Hořejš Ph.D., </w:t>
      </w:r>
      <w:r>
        <w:rPr>
          <w:sz w:val="24"/>
          <w:szCs w:val="24"/>
        </w:rPr>
        <w:t>doc. MgA. Blanka Chládková</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5A13DB">
        <w:rPr>
          <w:b/>
        </w:rPr>
        <w:t xml:space="preserve">Název </w:t>
      </w:r>
      <w:r w:rsidR="00751ECE" w:rsidRPr="005A13DB">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1168C91F" w:rsidR="00574211" w:rsidRPr="00533BBD" w:rsidRDefault="00A256DC" w:rsidP="00B83E21">
            <w:pPr>
              <w:pStyle w:val="Zkladntext"/>
              <w:spacing w:before="60" w:line="276" w:lineRule="auto"/>
              <w:jc w:val="both"/>
              <w:rPr>
                <w:b/>
              </w:rPr>
            </w:pPr>
            <w:r>
              <w:rPr>
                <w:b/>
              </w:rPr>
              <w:t>Národní technické muzeum</w:t>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6EBD98A8" w14:textId="39DF5A10" w:rsidR="00903414" w:rsidRPr="00844506" w:rsidRDefault="00F02414" w:rsidP="00A86B50">
            <w:pPr>
              <w:pStyle w:val="Zkladntext"/>
              <w:spacing w:before="60" w:line="276" w:lineRule="auto"/>
              <w:jc w:val="both"/>
              <w:rPr>
                <w:highlight w:val="green"/>
              </w:rPr>
            </w:pPr>
            <w:r w:rsidRPr="00844506">
              <w:t xml:space="preserve">V roce 2023 nebyly při plnění jednotlivých částí koncepce </w:t>
            </w:r>
            <w:r w:rsidR="00903414" w:rsidRPr="00844506">
              <w:t xml:space="preserve">realizovány </w:t>
            </w:r>
            <w:r w:rsidRPr="00844506">
              <w:t>žádné změny.</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1FFF093B" w14:textId="313A28BC" w:rsidR="00844506" w:rsidRPr="00233F57" w:rsidRDefault="00F460C2" w:rsidP="0073111F">
            <w:pPr>
              <w:pStyle w:val="Zkladntext"/>
              <w:spacing w:before="60" w:line="276" w:lineRule="auto"/>
              <w:jc w:val="both"/>
            </w:pPr>
            <w:r w:rsidRPr="00233F57">
              <w:t xml:space="preserve">Koncepce VO zahrnuje </w:t>
            </w:r>
            <w:r w:rsidR="00844506" w:rsidRPr="00233F57">
              <w:t>celkově 5</w:t>
            </w:r>
            <w:r w:rsidRPr="00233F57">
              <w:t xml:space="preserve"> </w:t>
            </w:r>
            <w:r w:rsidR="00844506" w:rsidRPr="00233F57">
              <w:t>oblastí a v roce 2022 rozvíjení výzkumné činnosti ve všech oblastech: 1. Historie průmyslu; 2. Historie záznamové techniky; 3. Historie architektury a stavitelství; 4. Osobnosti vědy, techniky, průmyslu a podnikání; 5. Historie technologií.</w:t>
            </w:r>
          </w:p>
          <w:p w14:paraId="37726BAF" w14:textId="6E4AFC62" w:rsidR="0073111F" w:rsidRPr="00571C58" w:rsidRDefault="00F460C2" w:rsidP="00773F6F">
            <w:pPr>
              <w:pStyle w:val="Zkladntext"/>
              <w:spacing w:before="60" w:line="276" w:lineRule="auto"/>
              <w:jc w:val="both"/>
            </w:pPr>
            <w:r w:rsidRPr="00233F57">
              <w:t>Cíle koncepce pro rok 2023 byly</w:t>
            </w:r>
            <w:r w:rsidR="00844506" w:rsidRPr="00233F57">
              <w:t xml:space="preserve"> do vysoké míry </w:t>
            </w:r>
            <w:r w:rsidRPr="00233F57">
              <w:t>splněny</w:t>
            </w:r>
            <w:r w:rsidR="00844506" w:rsidRPr="00233F57">
              <w:t xml:space="preserve"> ve všech oblastech výzkumu a souhrnně</w:t>
            </w:r>
            <w:r w:rsidR="00AF5FE8" w:rsidRPr="00233F57">
              <w:t xml:space="preserve"> lze plnění cílů koncepce v r. 2023 zhodnotit jako </w:t>
            </w:r>
            <w:r w:rsidR="00844506" w:rsidRPr="00233F57">
              <w:t xml:space="preserve">mírně </w:t>
            </w:r>
            <w:r w:rsidR="00AF5FE8" w:rsidRPr="00233F57">
              <w:t>nadprůměrné vzhledem k</w:t>
            </w:r>
            <w:r w:rsidR="00623894" w:rsidRPr="00233F57">
              <w:t> důvodům uvedeným v bodu 2.2 protokolu</w:t>
            </w:r>
            <w:r w:rsidR="00AF5FE8" w:rsidRPr="00233F57">
              <w:t>.</w:t>
            </w:r>
            <w:r w:rsidR="00773F6F" w:rsidRPr="00233F57">
              <w:t xml:space="preserve"> Početné plánované výsledky poměrně </w:t>
            </w:r>
            <w:r w:rsidR="00773F6F" w:rsidRPr="00233F57">
              <w:lastRenderedPageBreak/>
              <w:t>rovnoměrně rozložené</w:t>
            </w:r>
            <w:r w:rsidR="00BC6867" w:rsidRPr="00233F57">
              <w:t xml:space="preserve"> v</w:t>
            </w:r>
            <w:r w:rsidR="00773F6F" w:rsidRPr="00233F57">
              <w:t> jednotlivých oblastech</w:t>
            </w:r>
            <w:r w:rsidR="00BC6867" w:rsidRPr="00233F57">
              <w:t xml:space="preserve"> a</w:t>
            </w:r>
            <w:r w:rsidR="00773F6F" w:rsidRPr="00233F57">
              <w:t xml:space="preserve"> navázané na výzkumné aktivity jsou hlavně publikační a převážná většina z nich byla v roce 2023 uplatněna</w:t>
            </w:r>
            <w:r w:rsidR="0083655E">
              <w:t xml:space="preserve">. </w:t>
            </w:r>
          </w:p>
        </w:tc>
      </w:tr>
    </w:tbl>
    <w:p w14:paraId="07FD5A5D" w14:textId="77777777" w:rsidR="00571C58" w:rsidRPr="00C867E3" w:rsidRDefault="00571C58" w:rsidP="00571C58">
      <w:pPr>
        <w:spacing w:before="60" w:line="276" w:lineRule="auto"/>
        <w:ind w:left="425" w:hanging="426"/>
        <w:jc w:val="both"/>
        <w:rPr>
          <w:sz w:val="24"/>
          <w:szCs w:val="24"/>
        </w:rPr>
      </w:pPr>
    </w:p>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2712E399" w14:textId="096FA44B" w:rsidR="00617808" w:rsidRDefault="00617808" w:rsidP="002E668F">
            <w:pPr>
              <w:pStyle w:val="Zkladntext"/>
              <w:spacing w:before="60" w:line="276" w:lineRule="auto"/>
              <w:jc w:val="both"/>
              <w:rPr>
                <w:highlight w:val="green"/>
              </w:rPr>
            </w:pPr>
            <w:r>
              <w:t xml:space="preserve">V jednotlivých výzkumných oblastech </w:t>
            </w:r>
            <w:r w:rsidRPr="00617808">
              <w:t xml:space="preserve">zahrnovali výzkumné aktivity následující </w:t>
            </w:r>
            <w:r>
              <w:t xml:space="preserve">plánované </w:t>
            </w:r>
            <w:r w:rsidRPr="00617808">
              <w:t>úkoly:</w:t>
            </w:r>
          </w:p>
          <w:p w14:paraId="5776CC6C" w14:textId="35C482F3" w:rsidR="00BC6867" w:rsidRPr="00C6391F" w:rsidRDefault="00617808" w:rsidP="002E668F">
            <w:pPr>
              <w:pStyle w:val="Zkladntext"/>
              <w:spacing w:before="60" w:line="276" w:lineRule="auto"/>
              <w:jc w:val="both"/>
              <w:rPr>
                <w:u w:val="single"/>
              </w:rPr>
            </w:pPr>
            <w:r w:rsidRPr="00C6391F">
              <w:rPr>
                <w:u w:val="single"/>
              </w:rPr>
              <w:t xml:space="preserve">V </w:t>
            </w:r>
            <w:r w:rsidR="00061D34" w:rsidRPr="00C6391F">
              <w:rPr>
                <w:u w:val="single"/>
              </w:rPr>
              <w:t>oblasti č.</w:t>
            </w:r>
            <w:r w:rsidR="003621D9" w:rsidRPr="00C6391F">
              <w:rPr>
                <w:u w:val="single"/>
              </w:rPr>
              <w:t xml:space="preserve">  </w:t>
            </w:r>
            <w:r w:rsidR="00BC6867" w:rsidRPr="00C6391F">
              <w:rPr>
                <w:u w:val="single"/>
              </w:rPr>
              <w:t>1. Historie průmyslu</w:t>
            </w:r>
            <w:r w:rsidRPr="00C6391F">
              <w:rPr>
                <w:u w:val="single"/>
              </w:rPr>
              <w:t>:</w:t>
            </w:r>
          </w:p>
          <w:p w14:paraId="4FC139F0" w14:textId="77777777" w:rsidR="00BC6867" w:rsidRDefault="00BC6867" w:rsidP="00BC6867">
            <w:pPr>
              <w:pStyle w:val="Zkladntext"/>
              <w:spacing w:before="60" w:line="276" w:lineRule="auto"/>
              <w:jc w:val="both"/>
            </w:pPr>
            <w:r>
              <w:t>Dokončení redakčních prací a finalizace přípravy publikace k dějinám leteckého průmyslu v Československu</w:t>
            </w:r>
          </w:p>
          <w:p w14:paraId="0ABC8823" w14:textId="77777777" w:rsidR="00BC6867" w:rsidRDefault="00BC6867" w:rsidP="00BC6867">
            <w:pPr>
              <w:pStyle w:val="Zkladntext"/>
              <w:spacing w:before="60" w:line="276" w:lineRule="auto"/>
              <w:jc w:val="both"/>
            </w:pPr>
            <w:r>
              <w:t>Dokončení redakčních prací a finalizace přípravy monografie o bratrech Berounských</w:t>
            </w:r>
          </w:p>
          <w:p w14:paraId="310DBA4F" w14:textId="77777777" w:rsidR="00BC6867" w:rsidRDefault="00BC6867" w:rsidP="00BC6867">
            <w:pPr>
              <w:pStyle w:val="Zkladntext"/>
              <w:spacing w:before="60" w:line="276" w:lineRule="auto"/>
              <w:jc w:val="both"/>
            </w:pPr>
            <w:r>
              <w:t>Publikace o Československé letecké společnosti, kterou vlastnily Škodovy závody</w:t>
            </w:r>
          </w:p>
          <w:p w14:paraId="0974F842" w14:textId="77777777" w:rsidR="00BC6867" w:rsidRDefault="00BC6867" w:rsidP="00BC6867">
            <w:pPr>
              <w:pStyle w:val="Zkladntext"/>
              <w:spacing w:before="60" w:line="276" w:lineRule="auto"/>
              <w:jc w:val="both"/>
            </w:pPr>
            <w:r>
              <w:t>Uspořádání mezinárodní konference Infrastruktura „Nové Evropy“, 1939–1945 a konference k dějinám železnice</w:t>
            </w:r>
          </w:p>
          <w:p w14:paraId="1AF6DA79" w14:textId="4DBF81FD" w:rsidR="00BC6867" w:rsidRDefault="00BC6867" w:rsidP="00BC6867">
            <w:pPr>
              <w:pStyle w:val="Zkladntext"/>
              <w:spacing w:before="60" w:line="276" w:lineRule="auto"/>
              <w:jc w:val="both"/>
            </w:pPr>
            <w:r>
              <w:t>Dokončení redakčních prací a finalizace přípravy monografie Společenstvo krejčí v Praze 1911–1938</w:t>
            </w:r>
          </w:p>
          <w:p w14:paraId="1B83AA0C" w14:textId="46EAAE89" w:rsidR="00BC6867" w:rsidRDefault="00BC6867" w:rsidP="00BC6867">
            <w:pPr>
              <w:pStyle w:val="Zkladntext"/>
              <w:spacing w:before="60" w:line="276" w:lineRule="auto"/>
              <w:jc w:val="both"/>
            </w:pPr>
            <w:r>
              <w:t>Dokončení redakčních prací a finalizace přípravy monografie Holešovický pivovar 1895 do roku 1938</w:t>
            </w:r>
          </w:p>
          <w:p w14:paraId="3E8BD99E" w14:textId="34369FA0" w:rsidR="00BC6867" w:rsidRDefault="00BC6867" w:rsidP="00BC6867">
            <w:pPr>
              <w:pStyle w:val="Zkladntext"/>
              <w:spacing w:before="60" w:line="276" w:lineRule="auto"/>
              <w:jc w:val="both"/>
            </w:pPr>
            <w:r>
              <w:t xml:space="preserve">Dokončení redakčních prací a finalizace přípravy monografie </w:t>
            </w:r>
            <w:proofErr w:type="spellStart"/>
            <w:r>
              <w:t>Dynamitka</w:t>
            </w:r>
            <w:proofErr w:type="spellEnd"/>
            <w:r>
              <w:t xml:space="preserve"> Alfreda Nobela v Zámcích u Prahy za monarchie</w:t>
            </w:r>
          </w:p>
          <w:p w14:paraId="2408B19D" w14:textId="2E969F82" w:rsidR="00BC6867" w:rsidRDefault="00BC6867" w:rsidP="00BC6867">
            <w:pPr>
              <w:pStyle w:val="Zkladntext"/>
              <w:spacing w:before="60" w:line="276" w:lineRule="auto"/>
              <w:jc w:val="both"/>
            </w:pPr>
            <w:r>
              <w:t xml:space="preserve">Dokončení redakčních prací a finalizace přípravy monografie Edice deníku plavby </w:t>
            </w:r>
            <w:proofErr w:type="spellStart"/>
            <w:r>
              <w:t>Taormíny</w:t>
            </w:r>
            <w:proofErr w:type="spellEnd"/>
            <w:r>
              <w:t>. Dokončení redakčních prací a finalizace přípravy monografie o historie automobilky Walter</w:t>
            </w:r>
          </w:p>
          <w:p w14:paraId="29DD84A2" w14:textId="16C07EB3" w:rsidR="00BC6867" w:rsidRDefault="00BC6867" w:rsidP="00BC6867">
            <w:pPr>
              <w:pStyle w:val="Zkladntext"/>
              <w:spacing w:before="60" w:line="276" w:lineRule="auto"/>
              <w:jc w:val="both"/>
            </w:pPr>
            <w:r>
              <w:t>Prezentace výsledků výzkumu dějin železnice na území ČR formou článku a příprava zahájení prací na kolektivní monografii</w:t>
            </w:r>
          </w:p>
          <w:p w14:paraId="597DB3F1" w14:textId="323602A2" w:rsidR="00BC6867" w:rsidRDefault="00BC6867" w:rsidP="00BC6867">
            <w:pPr>
              <w:pStyle w:val="Zkladntext"/>
              <w:spacing w:before="60" w:line="276" w:lineRule="auto"/>
              <w:jc w:val="both"/>
              <w:rPr>
                <w:highlight w:val="green"/>
              </w:rPr>
            </w:pPr>
            <w:r>
              <w:t>Dokončení překladu a vydání rozšířené monografie Šlechta v oblacích</w:t>
            </w:r>
          </w:p>
          <w:p w14:paraId="53467A00" w14:textId="77777777" w:rsidR="00617808" w:rsidRDefault="00617808" w:rsidP="002E668F">
            <w:pPr>
              <w:pStyle w:val="Zkladntext"/>
              <w:spacing w:before="60" w:line="276" w:lineRule="auto"/>
              <w:jc w:val="both"/>
              <w:rPr>
                <w:highlight w:val="green"/>
              </w:rPr>
            </w:pPr>
          </w:p>
          <w:p w14:paraId="5B35C48C" w14:textId="78475589" w:rsidR="00061D34" w:rsidRDefault="00617808" w:rsidP="002E668F">
            <w:pPr>
              <w:pStyle w:val="Zkladntext"/>
              <w:spacing w:before="60" w:line="276" w:lineRule="auto"/>
              <w:jc w:val="both"/>
            </w:pPr>
            <w:r w:rsidRPr="00233F57">
              <w:t>D</w:t>
            </w:r>
            <w:r w:rsidR="00EA7E55" w:rsidRPr="00233F57">
              <w:t xml:space="preserve">ílčí cíl </w:t>
            </w:r>
            <w:r w:rsidR="002E668F" w:rsidRPr="00233F57">
              <w:t>byl</w:t>
            </w:r>
            <w:r w:rsidR="00EA7E55" w:rsidRPr="00233F57">
              <w:t xml:space="preserve"> splněn částečně</w:t>
            </w:r>
            <w:r w:rsidR="00233F57" w:rsidRPr="00233F57">
              <w:t xml:space="preserve"> z důvodu neuplatnění 3 plánovaných publikačních výsledků. U všech se předpokládá uplatnění v roce 2024.</w:t>
            </w:r>
            <w:r w:rsidR="00233F57">
              <w:t xml:space="preserve">  </w:t>
            </w:r>
          </w:p>
          <w:p w14:paraId="79B281CE" w14:textId="77777777" w:rsidR="00BC6867" w:rsidRDefault="00BC6867" w:rsidP="002E668F">
            <w:pPr>
              <w:pStyle w:val="Zkladntext"/>
              <w:spacing w:before="60" w:line="276" w:lineRule="auto"/>
              <w:jc w:val="both"/>
              <w:rPr>
                <w:i/>
              </w:rPr>
            </w:pPr>
          </w:p>
          <w:p w14:paraId="570EC6F8" w14:textId="30EE2A1D" w:rsidR="00BC6867" w:rsidRPr="00C6391F" w:rsidRDefault="00BC6867" w:rsidP="00BC6867">
            <w:pPr>
              <w:pStyle w:val="Zkladntext"/>
              <w:spacing w:before="60" w:line="276" w:lineRule="auto"/>
              <w:jc w:val="both"/>
              <w:rPr>
                <w:highlight w:val="green"/>
                <w:u w:val="single"/>
              </w:rPr>
            </w:pPr>
            <w:r w:rsidRPr="00C6391F">
              <w:rPr>
                <w:u w:val="single"/>
              </w:rPr>
              <w:t>V oblasti č. 2. Historie záznamové techniky</w:t>
            </w:r>
            <w:r w:rsidR="00617808" w:rsidRPr="00C6391F">
              <w:rPr>
                <w:u w:val="single"/>
              </w:rPr>
              <w:t xml:space="preserve">: </w:t>
            </w:r>
          </w:p>
          <w:p w14:paraId="1E919FAC" w14:textId="77777777" w:rsidR="00233F57" w:rsidRDefault="00233F57" w:rsidP="00233F57">
            <w:pPr>
              <w:pStyle w:val="Zkladntext"/>
              <w:spacing w:before="60" w:line="276" w:lineRule="auto"/>
              <w:jc w:val="both"/>
            </w:pPr>
            <w:r>
              <w:t>Dokončení redakčních prací a finalizace přípravy monografie o historii organizované amatérské fotografie – od počátku do poválečných let, kdy byla včleněna do ROH.</w:t>
            </w:r>
          </w:p>
          <w:p w14:paraId="53BA90F1" w14:textId="77777777" w:rsidR="00233F57" w:rsidRDefault="00233F57" w:rsidP="00233F57">
            <w:pPr>
              <w:pStyle w:val="Zkladntext"/>
              <w:spacing w:before="60" w:line="276" w:lineRule="auto"/>
              <w:jc w:val="both"/>
            </w:pPr>
            <w:r>
              <w:t>Dokončení redakčních prací a finalizace přípravy monografie o historii vývoje fotografie (fotografické procesy a technika).</w:t>
            </w:r>
          </w:p>
          <w:p w14:paraId="2CD5DC6C" w14:textId="77777777" w:rsidR="00233F57" w:rsidRDefault="00233F57" w:rsidP="00233F57">
            <w:pPr>
              <w:pStyle w:val="Zkladntext"/>
              <w:spacing w:before="60" w:line="276" w:lineRule="auto"/>
              <w:jc w:val="both"/>
            </w:pPr>
            <w:r>
              <w:t xml:space="preserve">Zahájení prací na překladu knih (rozšíření vydání) </w:t>
            </w:r>
            <w:proofErr w:type="spellStart"/>
            <w:r>
              <w:t>History</w:t>
            </w:r>
            <w:proofErr w:type="spellEnd"/>
            <w:r>
              <w:t xml:space="preserve"> </w:t>
            </w:r>
            <w:proofErr w:type="spellStart"/>
            <w:r>
              <w:t>of</w:t>
            </w:r>
            <w:proofErr w:type="spellEnd"/>
            <w:r>
              <w:t xml:space="preserve"> </w:t>
            </w:r>
            <w:proofErr w:type="spellStart"/>
            <w:r>
              <w:t>amateur</w:t>
            </w:r>
            <w:proofErr w:type="spellEnd"/>
            <w:r>
              <w:t xml:space="preserve"> </w:t>
            </w:r>
            <w:proofErr w:type="spellStart"/>
            <w:r>
              <w:t>photography</w:t>
            </w:r>
            <w:proofErr w:type="spellEnd"/>
            <w:r>
              <w:t xml:space="preserve"> a </w:t>
            </w:r>
            <w:proofErr w:type="spellStart"/>
            <w:r>
              <w:t>History</w:t>
            </w:r>
            <w:proofErr w:type="spellEnd"/>
            <w:r>
              <w:t xml:space="preserve"> </w:t>
            </w:r>
            <w:proofErr w:type="spellStart"/>
            <w:r>
              <w:t>of</w:t>
            </w:r>
            <w:proofErr w:type="spellEnd"/>
            <w:r>
              <w:t xml:space="preserve"> </w:t>
            </w:r>
            <w:proofErr w:type="spellStart"/>
            <w:r>
              <w:t>the</w:t>
            </w:r>
            <w:proofErr w:type="spellEnd"/>
            <w:r>
              <w:t xml:space="preserve"> </w:t>
            </w:r>
            <w:proofErr w:type="spellStart"/>
            <w:r>
              <w:t>development</w:t>
            </w:r>
            <w:proofErr w:type="spellEnd"/>
            <w:r>
              <w:t xml:space="preserve"> </w:t>
            </w:r>
            <w:proofErr w:type="spellStart"/>
            <w:r>
              <w:t>of</w:t>
            </w:r>
            <w:proofErr w:type="spellEnd"/>
            <w:r>
              <w:t xml:space="preserve"> </w:t>
            </w:r>
            <w:proofErr w:type="spellStart"/>
            <w:r>
              <w:t>photography</w:t>
            </w:r>
            <w:proofErr w:type="spellEnd"/>
            <w:r>
              <w:t>.</w:t>
            </w:r>
          </w:p>
          <w:p w14:paraId="7AF4FD5D" w14:textId="77777777" w:rsidR="00233F57" w:rsidRDefault="00233F57" w:rsidP="00233F57">
            <w:pPr>
              <w:pStyle w:val="Zkladntext"/>
              <w:spacing w:before="60" w:line="276" w:lineRule="auto"/>
              <w:jc w:val="both"/>
            </w:pPr>
            <w:r>
              <w:t>Dokončení redakčních prací a finalizace přípravy monografie Kolorovaná fotografie 19. století.</w:t>
            </w:r>
          </w:p>
          <w:p w14:paraId="66A92314" w14:textId="1BD63EE9" w:rsidR="00BC6867" w:rsidRDefault="00233F57" w:rsidP="00233F57">
            <w:pPr>
              <w:pStyle w:val="Zkladntext"/>
              <w:spacing w:before="60" w:line="276" w:lineRule="auto"/>
              <w:jc w:val="both"/>
              <w:rPr>
                <w:highlight w:val="green"/>
              </w:rPr>
            </w:pPr>
            <w:r>
              <w:lastRenderedPageBreak/>
              <w:t xml:space="preserve">Pokračování prací na monografii Josef </w:t>
            </w:r>
            <w:proofErr w:type="spellStart"/>
            <w:r>
              <w:t>Binko</w:t>
            </w:r>
            <w:proofErr w:type="spellEnd"/>
            <w:r>
              <w:t xml:space="preserve">, Karel </w:t>
            </w:r>
            <w:proofErr w:type="spellStart"/>
            <w:r>
              <w:t>Šmirous</w:t>
            </w:r>
            <w:proofErr w:type="spellEnd"/>
            <w:r>
              <w:t xml:space="preserve"> a Rudolf </w:t>
            </w:r>
            <w:proofErr w:type="spellStart"/>
            <w:r>
              <w:t>Paďouk</w:t>
            </w:r>
            <w:proofErr w:type="spellEnd"/>
            <w:r>
              <w:t>. Fotografové první poloviny dvacátého století ve sbírkách NTM.</w:t>
            </w:r>
          </w:p>
          <w:p w14:paraId="5164ECF3" w14:textId="77777777" w:rsidR="00E72BBC" w:rsidRDefault="00E72BBC" w:rsidP="00BC6867">
            <w:pPr>
              <w:pStyle w:val="Zkladntext"/>
              <w:spacing w:before="60" w:line="276" w:lineRule="auto"/>
              <w:jc w:val="both"/>
            </w:pPr>
          </w:p>
          <w:p w14:paraId="30119307" w14:textId="2F64A015" w:rsidR="00BC6867" w:rsidRDefault="00233F57" w:rsidP="00BC6867">
            <w:pPr>
              <w:pStyle w:val="Zkladntext"/>
              <w:spacing w:before="60" w:line="276" w:lineRule="auto"/>
              <w:jc w:val="both"/>
              <w:rPr>
                <w:i/>
              </w:rPr>
            </w:pPr>
            <w:r w:rsidRPr="00233F57">
              <w:t xml:space="preserve">Dílčí cíl byl splněn částečně z důvodu neuplatnění </w:t>
            </w:r>
            <w:r w:rsidR="00E72BBC">
              <w:t>jednoho</w:t>
            </w:r>
            <w:r w:rsidRPr="00233F57">
              <w:t xml:space="preserve"> publikační</w:t>
            </w:r>
            <w:r w:rsidR="00E72BBC">
              <w:t>ho</w:t>
            </w:r>
            <w:r w:rsidRPr="00233F57">
              <w:t xml:space="preserve"> výsledk</w:t>
            </w:r>
            <w:r w:rsidR="00E72BBC">
              <w:t>u z období 2019-2022</w:t>
            </w:r>
            <w:r w:rsidRPr="00233F57">
              <w:t xml:space="preserve">. </w:t>
            </w:r>
            <w:r w:rsidR="00F0140B">
              <w:t xml:space="preserve">Uplatnění se očekává v roce 2024. </w:t>
            </w:r>
            <w:r w:rsidR="00E72BBC">
              <w:t>Nad rámec plánovaných výsledků byl uplatněn další publikační výsledek typu B</w:t>
            </w:r>
            <w:r w:rsidRPr="00233F57">
              <w:t xml:space="preserve">. </w:t>
            </w:r>
          </w:p>
          <w:p w14:paraId="04A59173" w14:textId="77777777" w:rsidR="00BC6867" w:rsidRDefault="00BC6867" w:rsidP="00BC6867">
            <w:pPr>
              <w:pStyle w:val="Zkladntext"/>
              <w:spacing w:before="60" w:line="276" w:lineRule="auto"/>
              <w:jc w:val="both"/>
              <w:rPr>
                <w:i/>
                <w:highlight w:val="green"/>
              </w:rPr>
            </w:pPr>
          </w:p>
          <w:p w14:paraId="3301BB22" w14:textId="011076B6" w:rsidR="00BC6867" w:rsidRPr="00C6391F" w:rsidRDefault="00BC6867" w:rsidP="00BC6867">
            <w:pPr>
              <w:pStyle w:val="Zkladntext"/>
              <w:spacing w:before="60" w:line="276" w:lineRule="auto"/>
              <w:jc w:val="both"/>
              <w:rPr>
                <w:u w:val="single"/>
              </w:rPr>
            </w:pPr>
            <w:r w:rsidRPr="00C6391F">
              <w:rPr>
                <w:u w:val="single"/>
              </w:rPr>
              <w:t>V oblasti č.  3. Historie architektury a stavitelství</w:t>
            </w:r>
            <w:r w:rsidR="00617808" w:rsidRPr="00C6391F">
              <w:rPr>
                <w:u w:val="single"/>
              </w:rPr>
              <w:t>:</w:t>
            </w:r>
          </w:p>
          <w:p w14:paraId="7EB8A468" w14:textId="2EB168AB" w:rsidR="00E72BBC" w:rsidRDefault="00E72BBC" w:rsidP="00E72BBC">
            <w:pPr>
              <w:pStyle w:val="Zkladntext"/>
              <w:spacing w:before="60" w:line="276" w:lineRule="auto"/>
              <w:jc w:val="both"/>
            </w:pPr>
            <w:r>
              <w:t>Završit práci na monografii věnované pozoruhodným pražským mostům</w:t>
            </w:r>
          </w:p>
          <w:p w14:paraId="0C883899" w14:textId="77777777" w:rsidR="00E72BBC" w:rsidRDefault="00E72BBC" w:rsidP="00E72BBC">
            <w:pPr>
              <w:pStyle w:val="Zkladntext"/>
              <w:spacing w:before="60" w:line="276" w:lineRule="auto"/>
              <w:jc w:val="both"/>
            </w:pPr>
            <w:r>
              <w:t>Dokončit monografii věnovanou historii plaského pivovaru.</w:t>
            </w:r>
          </w:p>
          <w:p w14:paraId="4004D8D8" w14:textId="67092FAD" w:rsidR="00E72BBC" w:rsidRDefault="00E72BBC" w:rsidP="00E72BBC">
            <w:pPr>
              <w:pStyle w:val="Zkladntext"/>
              <w:spacing w:before="60" w:line="276" w:lineRule="auto"/>
              <w:jc w:val="both"/>
            </w:pPr>
            <w:r>
              <w:t>Zahájit práce na publikaci na téma historie stavebního práva na našem území.</w:t>
            </w:r>
          </w:p>
          <w:p w14:paraId="3EE04645" w14:textId="14FFA6DF" w:rsidR="00E72BBC" w:rsidRPr="00E72BBC" w:rsidRDefault="00E72BBC" w:rsidP="00E72BBC">
            <w:pPr>
              <w:pStyle w:val="Zkladntext"/>
              <w:spacing w:before="60" w:line="276" w:lineRule="auto"/>
              <w:jc w:val="both"/>
            </w:pPr>
            <w:r>
              <w:t>Vytvořit specializovanou mapu reliktů nacistické architektury na území českých zemí</w:t>
            </w:r>
          </w:p>
          <w:p w14:paraId="7B3907B2" w14:textId="77777777" w:rsidR="00E72BBC" w:rsidRDefault="00E72BBC" w:rsidP="00BC6867">
            <w:pPr>
              <w:pStyle w:val="Zkladntext"/>
              <w:spacing w:before="60" w:line="276" w:lineRule="auto"/>
              <w:jc w:val="both"/>
            </w:pPr>
          </w:p>
          <w:p w14:paraId="573167EF" w14:textId="2995AA12" w:rsidR="00BC6867" w:rsidRDefault="00233F57" w:rsidP="00BC6867">
            <w:pPr>
              <w:pStyle w:val="Zkladntext"/>
              <w:spacing w:before="60" w:line="276" w:lineRule="auto"/>
              <w:jc w:val="both"/>
              <w:rPr>
                <w:highlight w:val="green"/>
              </w:rPr>
            </w:pPr>
            <w:r w:rsidRPr="00233F57">
              <w:t xml:space="preserve">Dílčí cíl byl splněn částečně z důvodu neuplatnění </w:t>
            </w:r>
            <w:r w:rsidR="00E72BBC">
              <w:t>jednoho</w:t>
            </w:r>
            <w:r w:rsidRPr="00233F57">
              <w:t xml:space="preserve"> plánovan</w:t>
            </w:r>
            <w:r w:rsidR="00E72BBC">
              <w:t xml:space="preserve">ého aplikačního </w:t>
            </w:r>
            <w:proofErr w:type="spellStart"/>
            <w:r w:rsidRPr="00233F57">
              <w:t>výsledk</w:t>
            </w:r>
            <w:proofErr w:type="spellEnd"/>
            <w:r w:rsidR="00E72BBC">
              <w:t xml:space="preserve"> (u</w:t>
            </w:r>
            <w:r w:rsidR="00E72BBC" w:rsidRPr="00233F57">
              <w:t xml:space="preserve">platnění </w:t>
            </w:r>
            <w:r w:rsidRPr="00233F57">
              <w:t>se předpokládá v roce 2024</w:t>
            </w:r>
            <w:r w:rsidR="00E72BBC">
              <w:t xml:space="preserve">) a </w:t>
            </w:r>
            <w:r w:rsidR="00E72BBC" w:rsidRPr="00E72BBC">
              <w:t xml:space="preserve">neuplatnění </w:t>
            </w:r>
            <w:r w:rsidR="00E72BBC">
              <w:t>2</w:t>
            </w:r>
            <w:r w:rsidR="00E72BBC" w:rsidRPr="00E72BBC">
              <w:t xml:space="preserve"> publikačních výsledků</w:t>
            </w:r>
            <w:r w:rsidR="00E72BBC">
              <w:t xml:space="preserve"> </w:t>
            </w:r>
            <w:r w:rsidR="00E72BBC" w:rsidRPr="00E72BBC">
              <w:t>z období 2019-2022</w:t>
            </w:r>
            <w:r w:rsidR="00E72BBC">
              <w:t xml:space="preserve"> (u obou</w:t>
            </w:r>
            <w:r w:rsidR="00E72BBC" w:rsidRPr="00E72BBC">
              <w:t xml:space="preserve"> se předpokládá uplatnění v roce 2024</w:t>
            </w:r>
            <w:r w:rsidR="00E72BBC">
              <w:t>)</w:t>
            </w:r>
            <w:r w:rsidR="00E72BBC" w:rsidRPr="00E72BBC">
              <w:t xml:space="preserve">. </w:t>
            </w:r>
          </w:p>
          <w:p w14:paraId="4EB84395" w14:textId="77777777" w:rsidR="00BC6867" w:rsidRDefault="00BC6867" w:rsidP="00BC6867">
            <w:pPr>
              <w:pStyle w:val="Zkladntext"/>
              <w:spacing w:before="60" w:line="276" w:lineRule="auto"/>
              <w:jc w:val="both"/>
              <w:rPr>
                <w:highlight w:val="green"/>
              </w:rPr>
            </w:pPr>
          </w:p>
          <w:p w14:paraId="20F2A18D" w14:textId="1A9F6E0F" w:rsidR="00BC6867" w:rsidRPr="00C6391F" w:rsidRDefault="00BC6867" w:rsidP="00BC6867">
            <w:pPr>
              <w:pStyle w:val="Zkladntext"/>
              <w:spacing w:before="60" w:line="276" w:lineRule="auto"/>
              <w:jc w:val="both"/>
              <w:rPr>
                <w:u w:val="single"/>
              </w:rPr>
            </w:pPr>
            <w:r w:rsidRPr="00C6391F">
              <w:rPr>
                <w:u w:val="single"/>
              </w:rPr>
              <w:t>V oblasti č.  4. Osobnosti vědy, techniky, průmyslu a podnikání</w:t>
            </w:r>
            <w:r w:rsidR="00617808" w:rsidRPr="00C6391F">
              <w:rPr>
                <w:u w:val="single"/>
              </w:rPr>
              <w:t>:</w:t>
            </w:r>
          </w:p>
          <w:p w14:paraId="406A6A99" w14:textId="77777777" w:rsidR="00233F57" w:rsidRDefault="00233F57" w:rsidP="00BC6867">
            <w:pPr>
              <w:pStyle w:val="Zkladntext"/>
              <w:spacing w:before="60" w:line="276" w:lineRule="auto"/>
              <w:jc w:val="both"/>
            </w:pPr>
          </w:p>
          <w:p w14:paraId="670B5FA7" w14:textId="77777777" w:rsidR="00E72BBC" w:rsidRDefault="00E72BBC" w:rsidP="00E72BBC">
            <w:pPr>
              <w:pStyle w:val="Zkladntext"/>
              <w:spacing w:before="60" w:line="276" w:lineRule="auto"/>
              <w:jc w:val="both"/>
            </w:pPr>
            <w:r>
              <w:t>Pokračování výzkumu – dějiny firmy RAKO dílčí problematika bude prezentována formou odborného článku</w:t>
            </w:r>
          </w:p>
          <w:p w14:paraId="47CE25E5" w14:textId="77777777" w:rsidR="00E72BBC" w:rsidRDefault="00E72BBC" w:rsidP="00E72BBC">
            <w:pPr>
              <w:pStyle w:val="Zkladntext"/>
              <w:spacing w:before="60" w:line="276" w:lineRule="auto"/>
              <w:jc w:val="both"/>
            </w:pPr>
            <w:r>
              <w:t xml:space="preserve">Dokončení redakčních prací a finalizace přípravy kolektivní monografie Business </w:t>
            </w:r>
            <w:proofErr w:type="spellStart"/>
            <w:r>
              <w:t>history</w:t>
            </w:r>
            <w:proofErr w:type="spellEnd"/>
            <w:r>
              <w:t xml:space="preserve"> – podnikatelské dějiny</w:t>
            </w:r>
          </w:p>
          <w:p w14:paraId="29206C2F" w14:textId="6938EE61" w:rsidR="00E72BBC" w:rsidRDefault="00E72BBC" w:rsidP="00E72BBC">
            <w:pPr>
              <w:pStyle w:val="Zkladntext"/>
              <w:spacing w:before="60" w:line="276" w:lineRule="auto"/>
              <w:jc w:val="both"/>
            </w:pPr>
            <w:r>
              <w:t xml:space="preserve">Dokončení redakčních prací a finalizace přípravy </w:t>
            </w:r>
            <w:r w:rsidR="00D72F30">
              <w:t>m</w:t>
            </w:r>
            <w:r>
              <w:t>onografie Objevitelé, vynálezci, podnikatelé 1770–1970</w:t>
            </w:r>
          </w:p>
          <w:p w14:paraId="2FA12EA7" w14:textId="77777777" w:rsidR="00E72BBC" w:rsidRDefault="00E72BBC" w:rsidP="00E72BBC">
            <w:pPr>
              <w:pStyle w:val="Zkladntext"/>
              <w:spacing w:before="60" w:line="276" w:lineRule="auto"/>
              <w:jc w:val="both"/>
            </w:pPr>
            <w:r>
              <w:t xml:space="preserve">Dokončení redakčních prací a finalizace přípravy monografie </w:t>
            </w:r>
            <w:proofErr w:type="spellStart"/>
            <w:r>
              <w:t>Koblicovy</w:t>
            </w:r>
            <w:proofErr w:type="spellEnd"/>
            <w:r>
              <w:t xml:space="preserve"> válečné deníky a korespondence</w:t>
            </w:r>
          </w:p>
          <w:p w14:paraId="4AD72B3B" w14:textId="77777777" w:rsidR="00E72BBC" w:rsidRDefault="00E72BBC" w:rsidP="00E72BBC">
            <w:pPr>
              <w:pStyle w:val="Zkladntext"/>
              <w:spacing w:before="60" w:line="276" w:lineRule="auto"/>
              <w:jc w:val="both"/>
            </w:pPr>
            <w:r>
              <w:t>Uspořádání konference na téma česko-německých vědců a techniků žijících na našem území</w:t>
            </w:r>
          </w:p>
          <w:p w14:paraId="60C1FF8C" w14:textId="481DDD93" w:rsidR="00E72BBC" w:rsidRDefault="00E72BBC" w:rsidP="00E72BBC">
            <w:pPr>
              <w:pStyle w:val="Zkladntext"/>
              <w:spacing w:before="60" w:line="276" w:lineRule="auto"/>
              <w:jc w:val="both"/>
            </w:pPr>
            <w:r>
              <w:t>Dokončení redakčních prací a finalizace přípravy monografie Astronomie a zeměměřičství v českých zemích</w:t>
            </w:r>
          </w:p>
          <w:p w14:paraId="71FEB759" w14:textId="77777777" w:rsidR="00E72BBC" w:rsidRDefault="00E72BBC" w:rsidP="00233F57">
            <w:pPr>
              <w:pStyle w:val="Zkladntext"/>
              <w:spacing w:before="60" w:line="276" w:lineRule="auto"/>
              <w:jc w:val="both"/>
            </w:pPr>
          </w:p>
          <w:p w14:paraId="00182793" w14:textId="4DFC2D4F" w:rsidR="00BC6867" w:rsidRDefault="00233F57" w:rsidP="00233F57">
            <w:pPr>
              <w:pStyle w:val="Zkladntext"/>
              <w:spacing w:before="60" w:line="276" w:lineRule="auto"/>
              <w:jc w:val="both"/>
              <w:rPr>
                <w:highlight w:val="green"/>
              </w:rPr>
            </w:pPr>
            <w:r w:rsidRPr="00233F57">
              <w:t xml:space="preserve">Dílčí cíl byl splněn částečně z důvodu neuplatnění </w:t>
            </w:r>
            <w:r w:rsidR="00294F2C">
              <w:t>3</w:t>
            </w:r>
            <w:r w:rsidRPr="00233F57">
              <w:t xml:space="preserve"> publikačních výsledků</w:t>
            </w:r>
            <w:r w:rsidR="00C6391F">
              <w:t xml:space="preserve"> (jeden za rok 2023 a </w:t>
            </w:r>
            <w:r w:rsidR="00294F2C">
              <w:t>dvou</w:t>
            </w:r>
            <w:r w:rsidR="00C6391F">
              <w:t xml:space="preserve"> za období 2019-2020).</w:t>
            </w:r>
            <w:r w:rsidRPr="00233F57">
              <w:t xml:space="preserve"> U </w:t>
            </w:r>
            <w:r w:rsidR="009002C4">
              <w:t>všech výsledků</w:t>
            </w:r>
            <w:r w:rsidRPr="00233F57">
              <w:t xml:space="preserve"> se předpokládá uplatnění v roce 2024.  </w:t>
            </w:r>
          </w:p>
          <w:p w14:paraId="58AAAF22" w14:textId="77777777" w:rsidR="00BC6867" w:rsidRDefault="00BC6867" w:rsidP="00BC6867">
            <w:pPr>
              <w:pStyle w:val="Zkladntext"/>
              <w:spacing w:before="60" w:line="276" w:lineRule="auto"/>
              <w:ind w:firstLine="708"/>
              <w:jc w:val="both"/>
              <w:rPr>
                <w:highlight w:val="green"/>
              </w:rPr>
            </w:pPr>
          </w:p>
          <w:p w14:paraId="77E5FBB7" w14:textId="20E08D8C" w:rsidR="00BC6867" w:rsidRPr="00C6391F" w:rsidRDefault="00BC6867" w:rsidP="00BC6867">
            <w:pPr>
              <w:pStyle w:val="Zkladntext"/>
              <w:spacing w:before="60" w:line="276" w:lineRule="auto"/>
              <w:jc w:val="both"/>
              <w:rPr>
                <w:u w:val="single"/>
              </w:rPr>
            </w:pPr>
            <w:r w:rsidRPr="00C6391F">
              <w:rPr>
                <w:u w:val="single"/>
              </w:rPr>
              <w:t>V oblasti č.  5. Historie technologií</w:t>
            </w:r>
            <w:r w:rsidR="00C6391F" w:rsidRPr="00C6391F">
              <w:rPr>
                <w:u w:val="single"/>
              </w:rPr>
              <w:t>:</w:t>
            </w:r>
          </w:p>
          <w:p w14:paraId="530AE5EF" w14:textId="77777777" w:rsidR="00C6391F" w:rsidRDefault="00C6391F" w:rsidP="00C6391F">
            <w:pPr>
              <w:pStyle w:val="Zkladntext"/>
              <w:spacing w:before="60" w:line="276" w:lineRule="auto"/>
              <w:jc w:val="both"/>
            </w:pPr>
            <w:r>
              <w:t xml:space="preserve">Vypracování odborného článku na téma Historické falzum podmalby na skle </w:t>
            </w:r>
            <w:proofErr w:type="spellStart"/>
            <w:r>
              <w:t>Ravalon</w:t>
            </w:r>
            <w:proofErr w:type="spellEnd"/>
          </w:p>
          <w:p w14:paraId="4F24B520" w14:textId="77777777" w:rsidR="00C6391F" w:rsidRDefault="00C6391F" w:rsidP="00C6391F">
            <w:pPr>
              <w:pStyle w:val="Zkladntext"/>
              <w:spacing w:before="60" w:line="276" w:lineRule="auto"/>
              <w:jc w:val="both"/>
            </w:pPr>
            <w:r>
              <w:t xml:space="preserve">Završit badatelskou práci na výzkumu materiálů exponátů NTM uspořádáním výstavy s kritickým katalogem </w:t>
            </w:r>
          </w:p>
          <w:p w14:paraId="5AD42E3C" w14:textId="77777777" w:rsidR="00C6391F" w:rsidRDefault="00C6391F" w:rsidP="00C6391F">
            <w:pPr>
              <w:pStyle w:val="Zkladntext"/>
              <w:spacing w:before="60" w:line="276" w:lineRule="auto"/>
              <w:jc w:val="both"/>
            </w:pPr>
            <w:r>
              <w:t>Uspořádat výstavu s kritickým katalogem k osobnosti Emila Votočka</w:t>
            </w:r>
          </w:p>
          <w:p w14:paraId="77CBE08C" w14:textId="30F49305" w:rsidR="00C6391F" w:rsidRDefault="00C6391F" w:rsidP="00C6391F">
            <w:pPr>
              <w:pStyle w:val="Zkladntext"/>
              <w:spacing w:before="60" w:line="276" w:lineRule="auto"/>
              <w:jc w:val="both"/>
            </w:pPr>
            <w:r>
              <w:lastRenderedPageBreak/>
              <w:t>Vypracování odborného článku na téma Spektrometrické analýzy modelových vzorků směsí moderních pigmentů s pojivem (</w:t>
            </w:r>
            <w:r w:rsidR="00D72F30">
              <w:t>nestárnutích</w:t>
            </w:r>
            <w:r>
              <w:t xml:space="preserve"> i uměle stárnutých) a reálných vzorků</w:t>
            </w:r>
          </w:p>
          <w:p w14:paraId="289A7E89" w14:textId="362D5A59" w:rsidR="00BC6867" w:rsidRDefault="00C6391F" w:rsidP="00C6391F">
            <w:pPr>
              <w:pStyle w:val="Zkladntext"/>
              <w:spacing w:before="60" w:line="276" w:lineRule="auto"/>
              <w:jc w:val="both"/>
              <w:rPr>
                <w:highlight w:val="green"/>
              </w:rPr>
            </w:pPr>
            <w:r>
              <w:t>Vypracování odborného článku na téma technologií v muzeích ČR – Časopis MUZEUM: Muzejní a vlastivědná práce</w:t>
            </w:r>
          </w:p>
          <w:p w14:paraId="029C19F6" w14:textId="77777777" w:rsidR="00C6391F" w:rsidRDefault="00C6391F" w:rsidP="002E668F">
            <w:pPr>
              <w:pStyle w:val="Zkladntext"/>
              <w:spacing w:before="60" w:line="276" w:lineRule="auto"/>
              <w:jc w:val="both"/>
            </w:pPr>
          </w:p>
          <w:p w14:paraId="30FBB64C" w14:textId="507B17EA" w:rsidR="002E668F" w:rsidRPr="00C6391F" w:rsidRDefault="00C6391F" w:rsidP="002E668F">
            <w:pPr>
              <w:pStyle w:val="Zkladntext"/>
              <w:spacing w:before="60" w:line="276" w:lineRule="auto"/>
              <w:jc w:val="both"/>
              <w:rPr>
                <w:highlight w:val="green"/>
              </w:rPr>
            </w:pPr>
            <w:r w:rsidRPr="00233F57">
              <w:t xml:space="preserve">Dílčí cíl byl splněn částečně z důvodu neuplatnění </w:t>
            </w:r>
            <w:r>
              <w:t>2</w:t>
            </w:r>
            <w:r w:rsidRPr="00233F57">
              <w:t xml:space="preserve"> publikačních výsledků</w:t>
            </w:r>
            <w:r>
              <w:t xml:space="preserve"> (jeden za rok 2023 a jeden za období 2019-2020).</w:t>
            </w:r>
            <w:r w:rsidRPr="00233F57">
              <w:t xml:space="preserve"> U </w:t>
            </w:r>
            <w:r>
              <w:t>obou</w:t>
            </w:r>
            <w:r w:rsidRPr="00233F57">
              <w:t xml:space="preserve"> se předpokládá uplatnění v roce 2024.  </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B61BC9">
        <w:trPr>
          <w:trHeight w:val="426"/>
        </w:trPr>
        <w:tc>
          <w:tcPr>
            <w:tcW w:w="8930" w:type="dxa"/>
            <w:shd w:val="clear" w:color="auto" w:fill="DEEAF6" w:themeFill="accent1" w:themeFillTint="33"/>
          </w:tcPr>
          <w:p w14:paraId="449C9CDE" w14:textId="052876DE" w:rsidR="00C6391F" w:rsidRPr="00F0140B" w:rsidRDefault="00C6391F" w:rsidP="0020310D">
            <w:pPr>
              <w:pStyle w:val="Zkladntext"/>
              <w:spacing w:before="60" w:line="276" w:lineRule="auto"/>
              <w:jc w:val="both"/>
              <w:rPr>
                <w:iCs/>
              </w:rPr>
            </w:pPr>
            <w:r w:rsidRPr="00F0140B">
              <w:rPr>
                <w:iCs/>
              </w:rPr>
              <w:t xml:space="preserve">Plnění kontrolovatelných cílů dobře koresponduje s plněním dílčích cílů popsaných v průběžné zprávě a plnění lze hodnotit v jednotlivých oblastech následovně: </w:t>
            </w:r>
          </w:p>
          <w:p w14:paraId="654A649F" w14:textId="77777777" w:rsidR="00294F2C" w:rsidRDefault="00294F2C" w:rsidP="00C6391F">
            <w:pPr>
              <w:pStyle w:val="Zkladntext"/>
              <w:spacing w:before="60" w:line="276" w:lineRule="auto"/>
              <w:jc w:val="both"/>
              <w:rPr>
                <w:u w:val="single"/>
              </w:rPr>
            </w:pPr>
          </w:p>
          <w:p w14:paraId="4E70DDC6" w14:textId="6FC14A40" w:rsidR="00C6391F" w:rsidRPr="00C6391F" w:rsidRDefault="00F0140B" w:rsidP="00C6391F">
            <w:pPr>
              <w:pStyle w:val="Zkladntext"/>
              <w:spacing w:before="60" w:line="276" w:lineRule="auto"/>
              <w:jc w:val="both"/>
              <w:rPr>
                <w:u w:val="single"/>
              </w:rPr>
            </w:pPr>
            <w:r>
              <w:rPr>
                <w:u w:val="single"/>
              </w:rPr>
              <w:t>O</w:t>
            </w:r>
            <w:r w:rsidR="00C6391F" w:rsidRPr="00C6391F">
              <w:rPr>
                <w:u w:val="single"/>
              </w:rPr>
              <w:t>blast č.  1. Historie průmyslu:</w:t>
            </w:r>
          </w:p>
          <w:p w14:paraId="28B02B27" w14:textId="3887F3D0" w:rsidR="00C6391F" w:rsidRDefault="00C6391F" w:rsidP="00C6391F">
            <w:pPr>
              <w:pStyle w:val="Zkladntext"/>
              <w:spacing w:before="60" w:line="276" w:lineRule="auto"/>
              <w:jc w:val="both"/>
            </w:pPr>
            <w:r>
              <w:t xml:space="preserve">Kontrolovatelné </w:t>
            </w:r>
            <w:r w:rsidRPr="00233F57">
              <w:t>cíl</w:t>
            </w:r>
            <w:r>
              <w:t>e</w:t>
            </w:r>
            <w:r w:rsidRPr="00233F57">
              <w:t xml:space="preserve"> </w:t>
            </w:r>
            <w:r w:rsidR="00F0140B">
              <w:t xml:space="preserve">jsou </w:t>
            </w:r>
            <w:r w:rsidRPr="00233F57">
              <w:t>splněn</w:t>
            </w:r>
            <w:r>
              <w:t>y</w:t>
            </w:r>
            <w:r w:rsidRPr="00233F57">
              <w:t xml:space="preserve"> částečně z důvodu neuplatnění 3 plánovaných publikačních výsledků</w:t>
            </w:r>
            <w:r>
              <w:t xml:space="preserve"> z celkového počtu </w:t>
            </w:r>
            <w:r w:rsidR="00F0140B">
              <w:t>10 publikačních výsledků</w:t>
            </w:r>
            <w:r w:rsidRPr="00233F57">
              <w:t>. U všech se předpokládá uplatnění v roce 2024.</w:t>
            </w:r>
            <w:r>
              <w:t xml:space="preserve">  </w:t>
            </w:r>
          </w:p>
          <w:p w14:paraId="097452BC" w14:textId="77777777" w:rsidR="00C6391F" w:rsidRDefault="00C6391F" w:rsidP="00C6391F">
            <w:pPr>
              <w:pStyle w:val="Zkladntext"/>
              <w:spacing w:before="60" w:line="276" w:lineRule="auto"/>
              <w:jc w:val="both"/>
              <w:rPr>
                <w:i/>
              </w:rPr>
            </w:pPr>
          </w:p>
          <w:p w14:paraId="4E96A86C" w14:textId="48CFC2E6" w:rsidR="00C6391F" w:rsidRPr="00C6391F" w:rsidRDefault="00F0140B" w:rsidP="00C6391F">
            <w:pPr>
              <w:pStyle w:val="Zkladntext"/>
              <w:spacing w:before="60" w:line="276" w:lineRule="auto"/>
              <w:jc w:val="both"/>
              <w:rPr>
                <w:highlight w:val="green"/>
                <w:u w:val="single"/>
              </w:rPr>
            </w:pPr>
            <w:r>
              <w:rPr>
                <w:u w:val="single"/>
              </w:rPr>
              <w:t>O</w:t>
            </w:r>
            <w:r w:rsidR="00C6391F" w:rsidRPr="00C6391F">
              <w:rPr>
                <w:u w:val="single"/>
              </w:rPr>
              <w:t xml:space="preserve">blast č. 2. Historie záznamové techniky: </w:t>
            </w:r>
          </w:p>
          <w:p w14:paraId="62E8CF89" w14:textId="77777777" w:rsidR="00F0140B" w:rsidRDefault="00F0140B" w:rsidP="00F0140B">
            <w:pPr>
              <w:pStyle w:val="Zkladntext"/>
              <w:spacing w:before="60" w:line="276" w:lineRule="auto"/>
              <w:jc w:val="both"/>
              <w:rPr>
                <w:i/>
              </w:rPr>
            </w:pPr>
            <w:r>
              <w:t xml:space="preserve">Kontrolovatelné </w:t>
            </w:r>
            <w:r w:rsidRPr="00233F57">
              <w:t>cíl</w:t>
            </w:r>
            <w:r>
              <w:t>e</w:t>
            </w:r>
            <w:r w:rsidRPr="00233F57">
              <w:t xml:space="preserve"> </w:t>
            </w:r>
            <w:r>
              <w:t xml:space="preserve">jsou </w:t>
            </w:r>
            <w:r w:rsidRPr="00233F57">
              <w:t>splněn</w:t>
            </w:r>
            <w:r>
              <w:t>y</w:t>
            </w:r>
            <w:r w:rsidRPr="00233F57">
              <w:t xml:space="preserve"> částečně z důvodu </w:t>
            </w:r>
            <w:r w:rsidRPr="00F0140B">
              <w:t>neuplatnění jednoho publikačního výsledku z období 2019-2022</w:t>
            </w:r>
            <w:r>
              <w:t xml:space="preserve"> z celkového počtu 3 publikačních výsledků</w:t>
            </w:r>
            <w:r w:rsidRPr="00233F57">
              <w:t xml:space="preserve">. U </w:t>
            </w:r>
            <w:r>
              <w:t>neuplatněného výsledku</w:t>
            </w:r>
            <w:r w:rsidRPr="00233F57">
              <w:t xml:space="preserve"> </w:t>
            </w:r>
            <w:r w:rsidRPr="00F0140B">
              <w:t xml:space="preserve">z období 2019-2022 </w:t>
            </w:r>
            <w:r>
              <w:t xml:space="preserve">se </w:t>
            </w:r>
            <w:r w:rsidRPr="00233F57">
              <w:t>předpokládá uplatnění v roce 2024</w:t>
            </w:r>
            <w:r>
              <w:t>. Nad rámec plánovaných výsledků byl uplatněn další publikační výsledek typu B</w:t>
            </w:r>
            <w:r w:rsidRPr="00233F57">
              <w:t xml:space="preserve">. </w:t>
            </w:r>
          </w:p>
          <w:p w14:paraId="186EA16D" w14:textId="77777777" w:rsidR="00F0140B" w:rsidRDefault="00F0140B" w:rsidP="00F0140B">
            <w:pPr>
              <w:pStyle w:val="Zkladntext"/>
              <w:spacing w:before="60" w:line="276" w:lineRule="auto"/>
              <w:jc w:val="both"/>
              <w:rPr>
                <w:i/>
                <w:highlight w:val="green"/>
              </w:rPr>
            </w:pPr>
          </w:p>
          <w:p w14:paraId="330A69CD" w14:textId="77777777" w:rsidR="00C6391F" w:rsidRPr="00C6391F" w:rsidRDefault="00C6391F" w:rsidP="00C6391F">
            <w:pPr>
              <w:pStyle w:val="Zkladntext"/>
              <w:spacing w:before="60" w:line="276" w:lineRule="auto"/>
              <w:jc w:val="both"/>
              <w:rPr>
                <w:u w:val="single"/>
              </w:rPr>
            </w:pPr>
            <w:r w:rsidRPr="00C6391F">
              <w:rPr>
                <w:u w:val="single"/>
              </w:rPr>
              <w:t>V oblasti č.  3. Historie architektury a stavitelství:</w:t>
            </w:r>
          </w:p>
          <w:p w14:paraId="215B3387" w14:textId="2E42108C" w:rsidR="00F0140B" w:rsidRDefault="00F0140B" w:rsidP="00F0140B">
            <w:pPr>
              <w:pStyle w:val="Zkladntext"/>
              <w:spacing w:before="60" w:line="276" w:lineRule="auto"/>
              <w:jc w:val="both"/>
            </w:pPr>
            <w:r>
              <w:t xml:space="preserve">Kontrolovatelné </w:t>
            </w:r>
            <w:r w:rsidRPr="00233F57">
              <w:t>cíl</w:t>
            </w:r>
            <w:r>
              <w:t>e</w:t>
            </w:r>
            <w:r w:rsidRPr="00233F57">
              <w:t xml:space="preserve"> </w:t>
            </w:r>
            <w:r>
              <w:t xml:space="preserve">jsou </w:t>
            </w:r>
            <w:r w:rsidRPr="00233F57">
              <w:t>splněn</w:t>
            </w:r>
            <w:r>
              <w:t>y</w:t>
            </w:r>
            <w:r w:rsidRPr="00233F57">
              <w:t xml:space="preserve"> částečně z důvodu </w:t>
            </w:r>
            <w:r w:rsidR="009002C4" w:rsidRPr="00233F57">
              <w:t xml:space="preserve">z důvodu neuplatnění </w:t>
            </w:r>
            <w:r w:rsidR="009002C4">
              <w:t>jednoho</w:t>
            </w:r>
            <w:r w:rsidR="009002C4" w:rsidRPr="00233F57">
              <w:t xml:space="preserve"> plánovan</w:t>
            </w:r>
            <w:r w:rsidR="009002C4">
              <w:t xml:space="preserve">ého aplikačního </w:t>
            </w:r>
            <w:r w:rsidR="009002C4" w:rsidRPr="00233F57">
              <w:t>výsledk</w:t>
            </w:r>
            <w:r w:rsidR="009002C4">
              <w:t xml:space="preserve">u a </w:t>
            </w:r>
            <w:r w:rsidR="009002C4" w:rsidRPr="00E72BBC">
              <w:t xml:space="preserve">neuplatnění </w:t>
            </w:r>
            <w:r w:rsidR="009002C4">
              <w:t>2</w:t>
            </w:r>
            <w:r w:rsidR="009002C4" w:rsidRPr="00E72BBC">
              <w:t xml:space="preserve"> publikačních výsledků</w:t>
            </w:r>
            <w:r w:rsidR="009002C4">
              <w:t xml:space="preserve"> </w:t>
            </w:r>
            <w:r w:rsidR="009002C4" w:rsidRPr="00E72BBC">
              <w:t>z období 2019-2022</w:t>
            </w:r>
            <w:r w:rsidR="009002C4">
              <w:t>. Celkově bylo uplatněno</w:t>
            </w:r>
            <w:r w:rsidR="009002C4" w:rsidRPr="00E72BBC">
              <w:t xml:space="preserve"> </w:t>
            </w:r>
            <w:r w:rsidR="009002C4">
              <w:t>5</w:t>
            </w:r>
            <w:r>
              <w:t xml:space="preserve"> publikačních výsledků</w:t>
            </w:r>
            <w:r w:rsidR="009002C4">
              <w:t xml:space="preserve"> (dva již v roce 2022)</w:t>
            </w:r>
            <w:r w:rsidRPr="00233F57">
              <w:t xml:space="preserve">. U </w:t>
            </w:r>
            <w:r w:rsidR="009002C4">
              <w:t>neuplatněných výsledků</w:t>
            </w:r>
            <w:r w:rsidRPr="00233F57">
              <w:t xml:space="preserve"> se předpokládá uplatnění v roce 2024.</w:t>
            </w:r>
            <w:r>
              <w:t xml:space="preserve">  </w:t>
            </w:r>
          </w:p>
          <w:p w14:paraId="273EB8D7" w14:textId="77777777" w:rsidR="00C6391F" w:rsidRDefault="00C6391F" w:rsidP="00C6391F">
            <w:pPr>
              <w:pStyle w:val="Zkladntext"/>
              <w:spacing w:before="60" w:line="276" w:lineRule="auto"/>
              <w:jc w:val="both"/>
              <w:rPr>
                <w:highlight w:val="green"/>
              </w:rPr>
            </w:pPr>
          </w:p>
          <w:p w14:paraId="2C45E1C7" w14:textId="77777777" w:rsidR="00C6391F" w:rsidRPr="00C6391F" w:rsidRDefault="00C6391F" w:rsidP="00C6391F">
            <w:pPr>
              <w:pStyle w:val="Zkladntext"/>
              <w:spacing w:before="60" w:line="276" w:lineRule="auto"/>
              <w:jc w:val="both"/>
              <w:rPr>
                <w:u w:val="single"/>
              </w:rPr>
            </w:pPr>
            <w:r w:rsidRPr="00C6391F">
              <w:rPr>
                <w:u w:val="single"/>
              </w:rPr>
              <w:t>V oblasti č.  4. Osobnosti vědy, techniky, průmyslu a podnikání:</w:t>
            </w:r>
          </w:p>
          <w:p w14:paraId="390533E3" w14:textId="084261A5" w:rsidR="009002C4" w:rsidRDefault="009002C4" w:rsidP="009002C4">
            <w:pPr>
              <w:pStyle w:val="Zkladntext"/>
              <w:spacing w:before="60" w:line="276" w:lineRule="auto"/>
              <w:jc w:val="both"/>
            </w:pPr>
            <w:r>
              <w:t xml:space="preserve">Kontrolovatelné </w:t>
            </w:r>
            <w:r w:rsidRPr="00233F57">
              <w:t>cíl</w:t>
            </w:r>
            <w:r>
              <w:t>e</w:t>
            </w:r>
            <w:r w:rsidRPr="00233F57">
              <w:t xml:space="preserve"> </w:t>
            </w:r>
            <w:r>
              <w:t xml:space="preserve">jsou </w:t>
            </w:r>
            <w:r w:rsidRPr="00233F57">
              <w:t>splněn</w:t>
            </w:r>
            <w:r>
              <w:t>y</w:t>
            </w:r>
            <w:r w:rsidRPr="00233F57">
              <w:t xml:space="preserve"> částečně z důvodu neuplatnění </w:t>
            </w:r>
            <w:r w:rsidR="00294F2C">
              <w:t>3</w:t>
            </w:r>
            <w:r w:rsidRPr="00233F57">
              <w:t xml:space="preserve"> publikačních výsledků</w:t>
            </w:r>
            <w:r>
              <w:t xml:space="preserve"> (jeden za rok 2023 a </w:t>
            </w:r>
            <w:r w:rsidR="00294F2C">
              <w:t>dvou</w:t>
            </w:r>
            <w:r>
              <w:t xml:space="preserve"> za období 2019-2020).</w:t>
            </w:r>
            <w:r w:rsidRPr="00233F57">
              <w:t xml:space="preserve"> </w:t>
            </w:r>
            <w:r>
              <w:t xml:space="preserve"> Celkově bylo uplatněno</w:t>
            </w:r>
            <w:r w:rsidRPr="00E72BBC">
              <w:t xml:space="preserve"> </w:t>
            </w:r>
            <w:r>
              <w:t>5 publikačních výsledků</w:t>
            </w:r>
            <w:r w:rsidRPr="00233F57">
              <w:t xml:space="preserve">. U </w:t>
            </w:r>
            <w:r>
              <w:t>neuplatněných výsledků</w:t>
            </w:r>
            <w:r w:rsidRPr="00233F57">
              <w:t xml:space="preserve"> se předpokládá uplatnění v roce 2024.</w:t>
            </w:r>
            <w:r>
              <w:t xml:space="preserve">  </w:t>
            </w:r>
          </w:p>
          <w:p w14:paraId="0BAC9C79" w14:textId="77777777" w:rsidR="00C6391F" w:rsidRDefault="00C6391F" w:rsidP="00C6391F">
            <w:pPr>
              <w:pStyle w:val="Zkladntext"/>
              <w:spacing w:before="60" w:line="276" w:lineRule="auto"/>
              <w:ind w:firstLine="708"/>
              <w:jc w:val="both"/>
              <w:rPr>
                <w:highlight w:val="green"/>
              </w:rPr>
            </w:pPr>
          </w:p>
          <w:p w14:paraId="77FB772A" w14:textId="77777777" w:rsidR="00C6391F" w:rsidRPr="00C6391F" w:rsidRDefault="00C6391F" w:rsidP="00C6391F">
            <w:pPr>
              <w:pStyle w:val="Zkladntext"/>
              <w:spacing w:before="60" w:line="276" w:lineRule="auto"/>
              <w:jc w:val="both"/>
              <w:rPr>
                <w:u w:val="single"/>
              </w:rPr>
            </w:pPr>
            <w:r w:rsidRPr="00C6391F">
              <w:rPr>
                <w:u w:val="single"/>
              </w:rPr>
              <w:t>V oblasti č.  5. Historie technologií:</w:t>
            </w:r>
          </w:p>
          <w:p w14:paraId="78E0B83E" w14:textId="794B6FBE" w:rsidR="00061D34" w:rsidRPr="00571C58" w:rsidRDefault="00294F2C" w:rsidP="00D72F30">
            <w:pPr>
              <w:pStyle w:val="Zkladntext"/>
              <w:spacing w:before="60" w:line="276" w:lineRule="auto"/>
              <w:jc w:val="both"/>
            </w:pPr>
            <w:r>
              <w:t xml:space="preserve">Kontrolovatelné </w:t>
            </w:r>
            <w:r w:rsidRPr="00233F57">
              <w:t>cíl</w:t>
            </w:r>
            <w:r>
              <w:t>e</w:t>
            </w:r>
            <w:r w:rsidRPr="00233F57">
              <w:t xml:space="preserve"> </w:t>
            </w:r>
            <w:r>
              <w:t xml:space="preserve">jsou </w:t>
            </w:r>
            <w:r w:rsidRPr="00233F57">
              <w:t>splněn</w:t>
            </w:r>
            <w:r>
              <w:t>y</w:t>
            </w:r>
            <w:r w:rsidRPr="00233F57">
              <w:t xml:space="preserve"> částečně </w:t>
            </w:r>
            <w:r w:rsidRPr="00294F2C">
              <w:t>z důvodu neuplatnění 2 publikačních výsledků (jeden za rok 2023 a jeden za období 2019-2020).</w:t>
            </w:r>
            <w:r w:rsidRPr="00233F57">
              <w:t xml:space="preserve"> </w:t>
            </w:r>
            <w:r>
              <w:t xml:space="preserve"> Celkově byly uplatněny 2 aplikační a 4</w:t>
            </w:r>
            <w:r w:rsidR="00D72F30">
              <w:t> </w:t>
            </w:r>
            <w:r>
              <w:t>publikační výsledky</w:t>
            </w:r>
            <w:r w:rsidRPr="00233F57">
              <w:t xml:space="preserve">. U </w:t>
            </w:r>
            <w:r>
              <w:t>neuplatněných výsledků</w:t>
            </w:r>
            <w:r w:rsidRPr="00233F57">
              <w:t xml:space="preserve"> se předpokládá uplatnění v roce 2024.</w:t>
            </w:r>
            <w:r>
              <w:t xml:space="preserve">  </w:t>
            </w:r>
            <w:r w:rsidR="00811D86">
              <w:rPr>
                <w:highlight w:val="green"/>
              </w:rPr>
              <w:t xml:space="preserve"> </w:t>
            </w: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lastRenderedPageBreak/>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5A13DB">
        <w:rPr>
          <w:b/>
          <w:sz w:val="24"/>
          <w:szCs w:val="24"/>
          <w:u w:val="single"/>
        </w:rPr>
        <w:t xml:space="preserve">a) </w:t>
      </w:r>
      <w:r w:rsidR="00384D45" w:rsidRPr="005A13DB">
        <w:rPr>
          <w:b/>
          <w:sz w:val="24"/>
          <w:szCs w:val="24"/>
          <w:u w:val="single"/>
        </w:rPr>
        <w:t>Srovnání plánovaných výsledků a uplatněných aplik</w:t>
      </w:r>
      <w:r w:rsidR="005A2287" w:rsidRPr="005A13DB">
        <w:rPr>
          <w:b/>
          <w:sz w:val="24"/>
          <w:szCs w:val="24"/>
          <w:u w:val="single"/>
        </w:rPr>
        <w:t>ovanýc</w:t>
      </w:r>
      <w:r w:rsidR="00384D45" w:rsidRPr="005A13DB">
        <w:rPr>
          <w:b/>
          <w:sz w:val="24"/>
          <w:szCs w:val="24"/>
          <w:u w:val="single"/>
        </w:rPr>
        <w:t>h výsledků</w:t>
      </w:r>
      <w:r w:rsidR="00384D45" w:rsidRPr="00F51386">
        <w:t xml:space="preserve"> </w:t>
      </w:r>
      <w:r w:rsidR="00384D45">
        <w:t>(</w:t>
      </w:r>
      <w:r w:rsidR="00384D45" w:rsidRPr="00F51386">
        <w:t xml:space="preserve">zejm. na základě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proofErr w:type="spellEnd"/>
      <w:r w:rsidRPr="007D1A78">
        <w:rPr>
          <w:rFonts w:ascii="Times New Roman" w:hAnsi="Times New Roman" w:cs="Times New Roman"/>
          <w:b/>
          <w:sz w:val="20"/>
          <w:szCs w:val="20"/>
        </w:rPr>
        <w:t xml:space="preserve">, </w:t>
      </w: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tech</w:t>
      </w:r>
      <w:proofErr w:type="spellEnd"/>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proofErr w:type="spellEnd"/>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4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696"/>
        <w:gridCol w:w="1399"/>
        <w:gridCol w:w="1559"/>
        <w:gridCol w:w="1720"/>
        <w:gridCol w:w="1682"/>
        <w:gridCol w:w="1299"/>
      </w:tblGrid>
      <w:tr w:rsidR="00984502" w14:paraId="7D7DFD92" w14:textId="77777777" w:rsidTr="007F7AB7">
        <w:trPr>
          <w:trHeight w:val="459"/>
          <w:tblHeader/>
          <w:jc w:val="center"/>
        </w:trPr>
        <w:tc>
          <w:tcPr>
            <w:tcW w:w="1124" w:type="dxa"/>
            <w:tcBorders>
              <w:top w:val="single" w:sz="12" w:space="0" w:color="auto"/>
              <w:bottom w:val="single" w:sz="12" w:space="0" w:color="auto"/>
            </w:tcBorders>
            <w:shd w:val="clear" w:color="auto" w:fill="D9D9D9"/>
            <w:hideMark/>
          </w:tcPr>
          <w:p w14:paraId="1C6F40B9" w14:textId="77777777" w:rsidR="00984502" w:rsidRDefault="00984502" w:rsidP="00E3712D">
            <w:pPr>
              <w:pStyle w:val="Zkladntext"/>
              <w:spacing w:before="60" w:line="276" w:lineRule="auto"/>
              <w:jc w:val="both"/>
              <w:rPr>
                <w:b/>
                <w:i/>
                <w:sz w:val="20"/>
                <w:szCs w:val="20"/>
              </w:rPr>
            </w:pPr>
            <w:r>
              <w:rPr>
                <w:b/>
                <w:i/>
                <w:sz w:val="20"/>
                <w:szCs w:val="20"/>
              </w:rPr>
              <w:t>Oblast</w:t>
            </w:r>
          </w:p>
        </w:tc>
        <w:tc>
          <w:tcPr>
            <w:tcW w:w="1696" w:type="dxa"/>
            <w:tcBorders>
              <w:top w:val="single" w:sz="12" w:space="0" w:color="auto"/>
              <w:bottom w:val="single" w:sz="12" w:space="0" w:color="auto"/>
            </w:tcBorders>
            <w:shd w:val="clear" w:color="auto" w:fill="D9D9D9"/>
            <w:hideMark/>
          </w:tcPr>
          <w:p w14:paraId="7312C82E" w14:textId="77777777" w:rsidR="00984502" w:rsidRDefault="00984502" w:rsidP="00E3712D">
            <w:pPr>
              <w:pStyle w:val="Zkladntext"/>
              <w:spacing w:before="60" w:line="276" w:lineRule="auto"/>
              <w:jc w:val="center"/>
              <w:rPr>
                <w:b/>
                <w:i/>
                <w:sz w:val="20"/>
                <w:szCs w:val="20"/>
              </w:rPr>
            </w:pPr>
            <w:r>
              <w:rPr>
                <w:b/>
                <w:i/>
                <w:sz w:val="20"/>
                <w:szCs w:val="20"/>
              </w:rPr>
              <w:t>2023</w:t>
            </w:r>
          </w:p>
          <w:p w14:paraId="329677C9" w14:textId="77777777" w:rsidR="00984502" w:rsidRDefault="00984502" w:rsidP="00E3712D">
            <w:pPr>
              <w:pStyle w:val="Zkladntext"/>
              <w:spacing w:before="60" w:line="276" w:lineRule="auto"/>
              <w:jc w:val="center"/>
              <w:rPr>
                <w:b/>
                <w:i/>
                <w:sz w:val="20"/>
                <w:szCs w:val="20"/>
              </w:rPr>
            </w:pPr>
            <w:r>
              <w:rPr>
                <w:b/>
                <w:i/>
                <w:sz w:val="20"/>
                <w:szCs w:val="20"/>
              </w:rPr>
              <w:t>plánované</w:t>
            </w:r>
          </w:p>
        </w:tc>
        <w:tc>
          <w:tcPr>
            <w:tcW w:w="1399" w:type="dxa"/>
            <w:tcBorders>
              <w:top w:val="single" w:sz="12" w:space="0" w:color="auto"/>
              <w:bottom w:val="single" w:sz="12" w:space="0" w:color="auto"/>
            </w:tcBorders>
            <w:shd w:val="clear" w:color="auto" w:fill="D9D9D9"/>
            <w:hideMark/>
          </w:tcPr>
          <w:p w14:paraId="517E2339" w14:textId="77777777" w:rsidR="00984502" w:rsidRDefault="00984502" w:rsidP="00E3712D">
            <w:pPr>
              <w:pStyle w:val="Zkladntext"/>
              <w:spacing w:before="60" w:line="276" w:lineRule="auto"/>
              <w:jc w:val="center"/>
              <w:rPr>
                <w:b/>
                <w:i/>
                <w:sz w:val="20"/>
                <w:szCs w:val="20"/>
              </w:rPr>
            </w:pPr>
            <w:r>
              <w:rPr>
                <w:b/>
                <w:i/>
                <w:sz w:val="20"/>
                <w:szCs w:val="20"/>
              </w:rPr>
              <w:t>2023</w:t>
            </w:r>
          </w:p>
          <w:p w14:paraId="6F1A2D4D" w14:textId="77777777" w:rsidR="00984502" w:rsidRDefault="00984502"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23723C4F" w14:textId="194AEAA3" w:rsidR="00984502" w:rsidRDefault="00984502" w:rsidP="00E3712D">
            <w:pPr>
              <w:pStyle w:val="Zkladntext"/>
              <w:spacing w:before="60" w:line="276" w:lineRule="auto"/>
              <w:jc w:val="center"/>
              <w:rPr>
                <w:b/>
                <w:i/>
                <w:sz w:val="20"/>
                <w:szCs w:val="20"/>
              </w:rPr>
            </w:pPr>
            <w:r>
              <w:rPr>
                <w:b/>
                <w:i/>
                <w:sz w:val="20"/>
                <w:szCs w:val="20"/>
              </w:rPr>
              <w:t>2023 uplatněné z 2019-2022</w:t>
            </w:r>
          </w:p>
        </w:tc>
        <w:tc>
          <w:tcPr>
            <w:tcW w:w="1720" w:type="dxa"/>
            <w:tcBorders>
              <w:top w:val="single" w:sz="12" w:space="0" w:color="auto"/>
              <w:bottom w:val="single" w:sz="12" w:space="0" w:color="auto"/>
            </w:tcBorders>
            <w:shd w:val="clear" w:color="auto" w:fill="D9D9D9"/>
            <w:hideMark/>
          </w:tcPr>
          <w:p w14:paraId="5A48DCE1" w14:textId="5CCF9ACB" w:rsidR="00984502" w:rsidRDefault="00984502" w:rsidP="00E3712D">
            <w:pPr>
              <w:pStyle w:val="Zkladntext"/>
              <w:spacing w:before="60" w:line="276" w:lineRule="auto"/>
              <w:jc w:val="center"/>
              <w:rPr>
                <w:b/>
                <w:i/>
                <w:sz w:val="20"/>
                <w:szCs w:val="20"/>
              </w:rPr>
            </w:pPr>
            <w:r>
              <w:rPr>
                <w:b/>
                <w:i/>
                <w:sz w:val="20"/>
                <w:szCs w:val="20"/>
              </w:rPr>
              <w:t>2023</w:t>
            </w:r>
          </w:p>
          <w:p w14:paraId="384E91F5" w14:textId="77777777" w:rsidR="00984502" w:rsidRDefault="00984502" w:rsidP="00E3712D">
            <w:pPr>
              <w:pStyle w:val="Zkladntext"/>
              <w:spacing w:before="60" w:line="276" w:lineRule="auto"/>
              <w:jc w:val="center"/>
              <w:rPr>
                <w:b/>
                <w:i/>
                <w:sz w:val="20"/>
                <w:szCs w:val="20"/>
              </w:rPr>
            </w:pPr>
            <w:r>
              <w:rPr>
                <w:b/>
                <w:i/>
                <w:sz w:val="20"/>
                <w:szCs w:val="20"/>
              </w:rPr>
              <w:t>neuplatněné</w:t>
            </w:r>
          </w:p>
        </w:tc>
        <w:tc>
          <w:tcPr>
            <w:tcW w:w="1682" w:type="dxa"/>
            <w:tcBorders>
              <w:top w:val="single" w:sz="12" w:space="0" w:color="auto"/>
              <w:bottom w:val="single" w:sz="12" w:space="0" w:color="auto"/>
            </w:tcBorders>
            <w:shd w:val="clear" w:color="auto" w:fill="D9D9D9"/>
            <w:hideMark/>
          </w:tcPr>
          <w:p w14:paraId="39424543" w14:textId="77777777" w:rsidR="00984502" w:rsidRDefault="00984502" w:rsidP="00E3712D">
            <w:pPr>
              <w:pStyle w:val="Zkladntext"/>
              <w:spacing w:before="60" w:line="276" w:lineRule="auto"/>
              <w:jc w:val="center"/>
              <w:rPr>
                <w:b/>
                <w:i/>
                <w:sz w:val="20"/>
                <w:szCs w:val="20"/>
              </w:rPr>
            </w:pPr>
            <w:r>
              <w:rPr>
                <w:b/>
                <w:i/>
                <w:sz w:val="20"/>
                <w:szCs w:val="20"/>
              </w:rPr>
              <w:t>2019-2022</w:t>
            </w:r>
          </w:p>
          <w:p w14:paraId="3E67EC56" w14:textId="77777777" w:rsidR="00984502" w:rsidRDefault="00984502" w:rsidP="00E3712D">
            <w:pPr>
              <w:pStyle w:val="Zkladntext"/>
              <w:spacing w:before="60" w:line="276" w:lineRule="auto"/>
              <w:jc w:val="center"/>
              <w:rPr>
                <w:b/>
                <w:i/>
                <w:sz w:val="20"/>
                <w:szCs w:val="20"/>
              </w:rPr>
            </w:pPr>
            <w:r>
              <w:rPr>
                <w:b/>
                <w:i/>
                <w:sz w:val="20"/>
                <w:szCs w:val="20"/>
              </w:rPr>
              <w:t>neuplatněné</w:t>
            </w:r>
          </w:p>
        </w:tc>
        <w:tc>
          <w:tcPr>
            <w:tcW w:w="1299" w:type="dxa"/>
            <w:tcBorders>
              <w:top w:val="single" w:sz="12" w:space="0" w:color="auto"/>
              <w:bottom w:val="single" w:sz="12" w:space="0" w:color="auto"/>
            </w:tcBorders>
            <w:shd w:val="clear" w:color="auto" w:fill="D9D9D9"/>
            <w:hideMark/>
          </w:tcPr>
          <w:p w14:paraId="33E286A5" w14:textId="77777777" w:rsidR="00984502" w:rsidRDefault="00984502" w:rsidP="00E3712D">
            <w:pPr>
              <w:pStyle w:val="Zkladntext"/>
              <w:spacing w:before="60" w:line="276" w:lineRule="auto"/>
              <w:jc w:val="center"/>
              <w:rPr>
                <w:b/>
                <w:i/>
                <w:sz w:val="20"/>
                <w:szCs w:val="20"/>
              </w:rPr>
            </w:pPr>
            <w:r>
              <w:rPr>
                <w:b/>
                <w:i/>
                <w:sz w:val="20"/>
                <w:szCs w:val="20"/>
              </w:rPr>
              <w:t>2023</w:t>
            </w:r>
          </w:p>
          <w:p w14:paraId="145434E5" w14:textId="77777777" w:rsidR="00984502" w:rsidRDefault="00984502" w:rsidP="00E3712D">
            <w:pPr>
              <w:pStyle w:val="Zkladntext"/>
              <w:spacing w:before="60" w:line="276" w:lineRule="auto"/>
              <w:jc w:val="center"/>
              <w:rPr>
                <w:b/>
                <w:i/>
                <w:sz w:val="20"/>
                <w:szCs w:val="20"/>
              </w:rPr>
            </w:pPr>
            <w:r>
              <w:rPr>
                <w:b/>
                <w:i/>
                <w:sz w:val="20"/>
                <w:szCs w:val="20"/>
              </w:rPr>
              <w:t>neplánované</w:t>
            </w:r>
          </w:p>
        </w:tc>
      </w:tr>
      <w:tr w:rsidR="00984502" w:rsidRPr="00602A95" w14:paraId="4F0CC0F6" w14:textId="77777777" w:rsidTr="007F7AB7">
        <w:trPr>
          <w:jc w:val="center"/>
        </w:trPr>
        <w:tc>
          <w:tcPr>
            <w:tcW w:w="1124" w:type="dxa"/>
            <w:tcBorders>
              <w:top w:val="single" w:sz="12" w:space="0" w:color="auto"/>
              <w:bottom w:val="single" w:sz="4" w:space="0" w:color="auto"/>
            </w:tcBorders>
            <w:hideMark/>
          </w:tcPr>
          <w:p w14:paraId="6575B5B6" w14:textId="4C944855" w:rsidR="00984502" w:rsidRPr="00602A95" w:rsidRDefault="00984502" w:rsidP="00FB7304">
            <w:r>
              <w:t>č. 1</w:t>
            </w:r>
          </w:p>
        </w:tc>
        <w:tc>
          <w:tcPr>
            <w:tcW w:w="1696" w:type="dxa"/>
            <w:tcBorders>
              <w:top w:val="single" w:sz="12" w:space="0" w:color="auto"/>
              <w:bottom w:val="single" w:sz="4" w:space="0" w:color="auto"/>
            </w:tcBorders>
          </w:tcPr>
          <w:p w14:paraId="6FC8E1B4" w14:textId="6F1B68EE" w:rsidR="00984502" w:rsidRPr="00602A95" w:rsidRDefault="00984502" w:rsidP="00C93DBF">
            <w:pPr>
              <w:jc w:val="center"/>
            </w:pPr>
          </w:p>
        </w:tc>
        <w:tc>
          <w:tcPr>
            <w:tcW w:w="1399" w:type="dxa"/>
            <w:tcBorders>
              <w:top w:val="single" w:sz="12" w:space="0" w:color="auto"/>
              <w:bottom w:val="single" w:sz="4" w:space="0" w:color="auto"/>
            </w:tcBorders>
          </w:tcPr>
          <w:p w14:paraId="0887A763" w14:textId="099559DE" w:rsidR="00984502" w:rsidRPr="00602A95" w:rsidRDefault="00984502" w:rsidP="00C93DBF">
            <w:pPr>
              <w:jc w:val="center"/>
            </w:pPr>
          </w:p>
        </w:tc>
        <w:tc>
          <w:tcPr>
            <w:tcW w:w="1559" w:type="dxa"/>
            <w:tcBorders>
              <w:top w:val="single" w:sz="12" w:space="0" w:color="auto"/>
              <w:bottom w:val="single" w:sz="4" w:space="0" w:color="auto"/>
            </w:tcBorders>
          </w:tcPr>
          <w:p w14:paraId="07C9FEC3" w14:textId="77777777" w:rsidR="00984502" w:rsidRPr="00602A95" w:rsidRDefault="00984502" w:rsidP="00C93DBF">
            <w:pPr>
              <w:jc w:val="center"/>
            </w:pPr>
          </w:p>
        </w:tc>
        <w:tc>
          <w:tcPr>
            <w:tcW w:w="1720" w:type="dxa"/>
            <w:tcBorders>
              <w:top w:val="single" w:sz="12" w:space="0" w:color="auto"/>
              <w:bottom w:val="single" w:sz="4" w:space="0" w:color="auto"/>
            </w:tcBorders>
          </w:tcPr>
          <w:p w14:paraId="572D3125" w14:textId="70805F04" w:rsidR="00984502" w:rsidRPr="00602A95" w:rsidRDefault="00984502" w:rsidP="00C93DBF">
            <w:pPr>
              <w:jc w:val="center"/>
            </w:pPr>
          </w:p>
        </w:tc>
        <w:tc>
          <w:tcPr>
            <w:tcW w:w="1682" w:type="dxa"/>
            <w:tcBorders>
              <w:top w:val="single" w:sz="12" w:space="0" w:color="auto"/>
              <w:bottom w:val="single" w:sz="4" w:space="0" w:color="auto"/>
            </w:tcBorders>
          </w:tcPr>
          <w:p w14:paraId="7BC32A69" w14:textId="77777777" w:rsidR="00984502" w:rsidRPr="00602A95" w:rsidRDefault="00984502" w:rsidP="00C93DBF">
            <w:pPr>
              <w:jc w:val="center"/>
            </w:pPr>
          </w:p>
        </w:tc>
        <w:tc>
          <w:tcPr>
            <w:tcW w:w="1299" w:type="dxa"/>
            <w:tcBorders>
              <w:top w:val="single" w:sz="12" w:space="0" w:color="auto"/>
              <w:bottom w:val="single" w:sz="4" w:space="0" w:color="auto"/>
            </w:tcBorders>
          </w:tcPr>
          <w:p w14:paraId="093EF369" w14:textId="77777777" w:rsidR="00984502" w:rsidRPr="00602A95" w:rsidRDefault="00984502" w:rsidP="00C93DBF">
            <w:pPr>
              <w:jc w:val="center"/>
            </w:pPr>
          </w:p>
        </w:tc>
      </w:tr>
      <w:tr w:rsidR="00984502" w14:paraId="7F4970D5" w14:textId="77777777" w:rsidTr="007F7AB7">
        <w:trPr>
          <w:jc w:val="center"/>
        </w:trPr>
        <w:tc>
          <w:tcPr>
            <w:tcW w:w="1124" w:type="dxa"/>
            <w:tcBorders>
              <w:top w:val="single" w:sz="4" w:space="0" w:color="auto"/>
              <w:bottom w:val="single" w:sz="4" w:space="0" w:color="auto"/>
            </w:tcBorders>
          </w:tcPr>
          <w:p w14:paraId="37537196" w14:textId="1285580D" w:rsidR="00984502" w:rsidRDefault="00984502" w:rsidP="00E3712D">
            <w:r>
              <w:t>č. 2</w:t>
            </w:r>
          </w:p>
        </w:tc>
        <w:tc>
          <w:tcPr>
            <w:tcW w:w="1696" w:type="dxa"/>
            <w:tcBorders>
              <w:top w:val="single" w:sz="4" w:space="0" w:color="auto"/>
              <w:bottom w:val="single" w:sz="4" w:space="0" w:color="auto"/>
            </w:tcBorders>
          </w:tcPr>
          <w:p w14:paraId="173967A1" w14:textId="77777777" w:rsidR="00984502" w:rsidRDefault="00984502" w:rsidP="00C93DBF">
            <w:pPr>
              <w:jc w:val="center"/>
            </w:pPr>
          </w:p>
        </w:tc>
        <w:tc>
          <w:tcPr>
            <w:tcW w:w="1399" w:type="dxa"/>
            <w:tcBorders>
              <w:top w:val="single" w:sz="4" w:space="0" w:color="auto"/>
              <w:bottom w:val="single" w:sz="4" w:space="0" w:color="auto"/>
            </w:tcBorders>
          </w:tcPr>
          <w:p w14:paraId="104940B1" w14:textId="77777777" w:rsidR="00984502" w:rsidRDefault="00984502" w:rsidP="00C93DBF">
            <w:pPr>
              <w:jc w:val="center"/>
            </w:pPr>
          </w:p>
        </w:tc>
        <w:tc>
          <w:tcPr>
            <w:tcW w:w="1559" w:type="dxa"/>
            <w:tcBorders>
              <w:top w:val="single" w:sz="4" w:space="0" w:color="auto"/>
              <w:bottom w:val="single" w:sz="4" w:space="0" w:color="auto"/>
            </w:tcBorders>
          </w:tcPr>
          <w:p w14:paraId="74460A67" w14:textId="77777777" w:rsidR="00984502" w:rsidRDefault="00984502" w:rsidP="00C93DBF">
            <w:pPr>
              <w:jc w:val="center"/>
            </w:pPr>
          </w:p>
        </w:tc>
        <w:tc>
          <w:tcPr>
            <w:tcW w:w="1720" w:type="dxa"/>
            <w:tcBorders>
              <w:top w:val="single" w:sz="4" w:space="0" w:color="auto"/>
              <w:bottom w:val="single" w:sz="4" w:space="0" w:color="auto"/>
            </w:tcBorders>
          </w:tcPr>
          <w:p w14:paraId="6543786D" w14:textId="6B3F3E4D" w:rsidR="00984502" w:rsidRDefault="00984502" w:rsidP="00C93DBF">
            <w:pPr>
              <w:jc w:val="center"/>
            </w:pPr>
          </w:p>
        </w:tc>
        <w:tc>
          <w:tcPr>
            <w:tcW w:w="1682" w:type="dxa"/>
            <w:tcBorders>
              <w:top w:val="single" w:sz="4" w:space="0" w:color="auto"/>
              <w:bottom w:val="single" w:sz="4" w:space="0" w:color="auto"/>
            </w:tcBorders>
          </w:tcPr>
          <w:p w14:paraId="686FDB4A" w14:textId="77777777" w:rsidR="00984502" w:rsidRDefault="00984502" w:rsidP="00C93DBF">
            <w:pPr>
              <w:jc w:val="center"/>
            </w:pPr>
          </w:p>
        </w:tc>
        <w:tc>
          <w:tcPr>
            <w:tcW w:w="1299" w:type="dxa"/>
            <w:tcBorders>
              <w:top w:val="single" w:sz="4" w:space="0" w:color="auto"/>
              <w:bottom w:val="single" w:sz="4" w:space="0" w:color="auto"/>
            </w:tcBorders>
          </w:tcPr>
          <w:p w14:paraId="263CA317" w14:textId="77777777" w:rsidR="00984502" w:rsidRDefault="00984502" w:rsidP="00C93DBF">
            <w:pPr>
              <w:jc w:val="center"/>
            </w:pPr>
          </w:p>
        </w:tc>
      </w:tr>
      <w:tr w:rsidR="00984502" w14:paraId="520761B0" w14:textId="77777777" w:rsidTr="007F7AB7">
        <w:trPr>
          <w:jc w:val="center"/>
        </w:trPr>
        <w:tc>
          <w:tcPr>
            <w:tcW w:w="1124" w:type="dxa"/>
            <w:tcBorders>
              <w:top w:val="single" w:sz="4" w:space="0" w:color="auto"/>
              <w:bottom w:val="single" w:sz="4" w:space="0" w:color="auto"/>
            </w:tcBorders>
          </w:tcPr>
          <w:p w14:paraId="423E8758" w14:textId="1ECF0531" w:rsidR="00984502" w:rsidRDefault="00984502" w:rsidP="000A6E2E">
            <w:r>
              <w:t>č. 3</w:t>
            </w:r>
          </w:p>
        </w:tc>
        <w:tc>
          <w:tcPr>
            <w:tcW w:w="1696" w:type="dxa"/>
            <w:tcBorders>
              <w:top w:val="single" w:sz="4" w:space="0" w:color="auto"/>
              <w:bottom w:val="single" w:sz="4" w:space="0" w:color="auto"/>
            </w:tcBorders>
          </w:tcPr>
          <w:p w14:paraId="73DAFFE6" w14:textId="05627162" w:rsidR="00984502" w:rsidRDefault="00984502" w:rsidP="00C93DBF">
            <w:pPr>
              <w:jc w:val="center"/>
            </w:pPr>
            <w:r>
              <w:t>1xNmap</w:t>
            </w:r>
          </w:p>
        </w:tc>
        <w:tc>
          <w:tcPr>
            <w:tcW w:w="1399" w:type="dxa"/>
            <w:tcBorders>
              <w:top w:val="single" w:sz="4" w:space="0" w:color="auto"/>
              <w:bottom w:val="single" w:sz="4" w:space="0" w:color="auto"/>
            </w:tcBorders>
          </w:tcPr>
          <w:p w14:paraId="33981EF4" w14:textId="77777777" w:rsidR="00984502" w:rsidRDefault="00984502" w:rsidP="00C93DBF">
            <w:pPr>
              <w:jc w:val="center"/>
            </w:pPr>
          </w:p>
        </w:tc>
        <w:tc>
          <w:tcPr>
            <w:tcW w:w="1559" w:type="dxa"/>
            <w:tcBorders>
              <w:top w:val="single" w:sz="4" w:space="0" w:color="auto"/>
              <w:bottom w:val="single" w:sz="4" w:space="0" w:color="auto"/>
            </w:tcBorders>
          </w:tcPr>
          <w:p w14:paraId="22335F71" w14:textId="77777777" w:rsidR="00984502" w:rsidRDefault="00984502" w:rsidP="00C93DBF">
            <w:pPr>
              <w:jc w:val="center"/>
            </w:pPr>
          </w:p>
        </w:tc>
        <w:tc>
          <w:tcPr>
            <w:tcW w:w="1720" w:type="dxa"/>
            <w:tcBorders>
              <w:top w:val="single" w:sz="4" w:space="0" w:color="auto"/>
              <w:bottom w:val="single" w:sz="4" w:space="0" w:color="auto"/>
            </w:tcBorders>
          </w:tcPr>
          <w:p w14:paraId="6DE84EFB" w14:textId="3E0A0A21" w:rsidR="00984502" w:rsidRDefault="00984502" w:rsidP="00C93DBF">
            <w:pPr>
              <w:jc w:val="center"/>
            </w:pPr>
            <w:r>
              <w:t>1xNmap</w:t>
            </w:r>
          </w:p>
        </w:tc>
        <w:tc>
          <w:tcPr>
            <w:tcW w:w="1682" w:type="dxa"/>
            <w:tcBorders>
              <w:top w:val="single" w:sz="4" w:space="0" w:color="auto"/>
              <w:bottom w:val="single" w:sz="4" w:space="0" w:color="auto"/>
            </w:tcBorders>
          </w:tcPr>
          <w:p w14:paraId="042AD2F2" w14:textId="77777777" w:rsidR="00984502" w:rsidRDefault="00984502" w:rsidP="00C93DBF">
            <w:pPr>
              <w:jc w:val="center"/>
            </w:pPr>
          </w:p>
        </w:tc>
        <w:tc>
          <w:tcPr>
            <w:tcW w:w="1299" w:type="dxa"/>
            <w:tcBorders>
              <w:top w:val="single" w:sz="4" w:space="0" w:color="auto"/>
              <w:bottom w:val="single" w:sz="4" w:space="0" w:color="auto"/>
            </w:tcBorders>
          </w:tcPr>
          <w:p w14:paraId="79EB46C8" w14:textId="77777777" w:rsidR="00984502" w:rsidRDefault="00984502" w:rsidP="00C93DBF">
            <w:pPr>
              <w:jc w:val="center"/>
            </w:pPr>
          </w:p>
        </w:tc>
      </w:tr>
      <w:tr w:rsidR="00984502" w14:paraId="5C6F73D9" w14:textId="77777777" w:rsidTr="007F7AB7">
        <w:trPr>
          <w:jc w:val="center"/>
        </w:trPr>
        <w:tc>
          <w:tcPr>
            <w:tcW w:w="1124" w:type="dxa"/>
            <w:tcBorders>
              <w:top w:val="single" w:sz="4" w:space="0" w:color="auto"/>
              <w:bottom w:val="single" w:sz="4" w:space="0" w:color="auto"/>
            </w:tcBorders>
          </w:tcPr>
          <w:p w14:paraId="4276317C" w14:textId="370850BD" w:rsidR="00984502" w:rsidRDefault="00984502" w:rsidP="000A6E2E">
            <w:r>
              <w:t>č. 4</w:t>
            </w:r>
          </w:p>
        </w:tc>
        <w:tc>
          <w:tcPr>
            <w:tcW w:w="1696" w:type="dxa"/>
            <w:tcBorders>
              <w:top w:val="single" w:sz="4" w:space="0" w:color="auto"/>
              <w:bottom w:val="single" w:sz="4" w:space="0" w:color="auto"/>
            </w:tcBorders>
          </w:tcPr>
          <w:p w14:paraId="4B5549BF" w14:textId="77777777" w:rsidR="00984502" w:rsidRDefault="00984502" w:rsidP="00C93DBF">
            <w:pPr>
              <w:jc w:val="center"/>
            </w:pPr>
          </w:p>
        </w:tc>
        <w:tc>
          <w:tcPr>
            <w:tcW w:w="1399" w:type="dxa"/>
            <w:tcBorders>
              <w:top w:val="single" w:sz="4" w:space="0" w:color="auto"/>
              <w:bottom w:val="single" w:sz="4" w:space="0" w:color="auto"/>
            </w:tcBorders>
          </w:tcPr>
          <w:p w14:paraId="21FB0D37" w14:textId="77777777" w:rsidR="00984502" w:rsidRDefault="00984502" w:rsidP="00C93DBF">
            <w:pPr>
              <w:jc w:val="center"/>
            </w:pPr>
          </w:p>
        </w:tc>
        <w:tc>
          <w:tcPr>
            <w:tcW w:w="1559" w:type="dxa"/>
            <w:tcBorders>
              <w:top w:val="single" w:sz="4" w:space="0" w:color="auto"/>
              <w:bottom w:val="single" w:sz="4" w:space="0" w:color="auto"/>
            </w:tcBorders>
          </w:tcPr>
          <w:p w14:paraId="08A7E153" w14:textId="77777777" w:rsidR="00984502" w:rsidRDefault="00984502" w:rsidP="00C93DBF">
            <w:pPr>
              <w:jc w:val="center"/>
            </w:pPr>
          </w:p>
        </w:tc>
        <w:tc>
          <w:tcPr>
            <w:tcW w:w="1720" w:type="dxa"/>
            <w:tcBorders>
              <w:top w:val="single" w:sz="4" w:space="0" w:color="auto"/>
              <w:bottom w:val="single" w:sz="4" w:space="0" w:color="auto"/>
            </w:tcBorders>
          </w:tcPr>
          <w:p w14:paraId="3736AEE1" w14:textId="27E14885" w:rsidR="00984502" w:rsidRDefault="00984502" w:rsidP="00C93DBF">
            <w:pPr>
              <w:jc w:val="center"/>
            </w:pPr>
          </w:p>
        </w:tc>
        <w:tc>
          <w:tcPr>
            <w:tcW w:w="1682" w:type="dxa"/>
            <w:tcBorders>
              <w:top w:val="single" w:sz="4" w:space="0" w:color="auto"/>
              <w:bottom w:val="single" w:sz="4" w:space="0" w:color="auto"/>
            </w:tcBorders>
          </w:tcPr>
          <w:p w14:paraId="47DFB48C" w14:textId="77777777" w:rsidR="00984502" w:rsidRDefault="00984502" w:rsidP="00C93DBF">
            <w:pPr>
              <w:jc w:val="center"/>
            </w:pPr>
          </w:p>
        </w:tc>
        <w:tc>
          <w:tcPr>
            <w:tcW w:w="1299" w:type="dxa"/>
            <w:tcBorders>
              <w:top w:val="single" w:sz="4" w:space="0" w:color="auto"/>
              <w:bottom w:val="single" w:sz="4" w:space="0" w:color="auto"/>
            </w:tcBorders>
          </w:tcPr>
          <w:p w14:paraId="6C1E2B49" w14:textId="77777777" w:rsidR="00984502" w:rsidRDefault="00984502" w:rsidP="00C93DBF">
            <w:pPr>
              <w:jc w:val="center"/>
            </w:pPr>
          </w:p>
        </w:tc>
      </w:tr>
      <w:tr w:rsidR="00984502" w14:paraId="1ED269E5" w14:textId="77777777" w:rsidTr="007F7AB7">
        <w:trPr>
          <w:jc w:val="center"/>
        </w:trPr>
        <w:tc>
          <w:tcPr>
            <w:tcW w:w="1124" w:type="dxa"/>
            <w:tcBorders>
              <w:top w:val="single" w:sz="4" w:space="0" w:color="auto"/>
              <w:bottom w:val="single" w:sz="12" w:space="0" w:color="auto"/>
            </w:tcBorders>
          </w:tcPr>
          <w:p w14:paraId="5CED96F1" w14:textId="42BFCCFC" w:rsidR="00984502" w:rsidRDefault="00984502" w:rsidP="00E3712D">
            <w:r>
              <w:t>č. 5</w:t>
            </w:r>
          </w:p>
        </w:tc>
        <w:tc>
          <w:tcPr>
            <w:tcW w:w="1696" w:type="dxa"/>
            <w:tcBorders>
              <w:top w:val="single" w:sz="4" w:space="0" w:color="auto"/>
              <w:bottom w:val="single" w:sz="12" w:space="0" w:color="auto"/>
            </w:tcBorders>
          </w:tcPr>
          <w:p w14:paraId="21C47458" w14:textId="5619F7E2" w:rsidR="00984502" w:rsidRDefault="00984502" w:rsidP="00C93DBF">
            <w:pPr>
              <w:jc w:val="center"/>
            </w:pPr>
            <w:r>
              <w:t>2xEkrit</w:t>
            </w:r>
          </w:p>
        </w:tc>
        <w:tc>
          <w:tcPr>
            <w:tcW w:w="1399" w:type="dxa"/>
            <w:tcBorders>
              <w:top w:val="single" w:sz="4" w:space="0" w:color="auto"/>
              <w:bottom w:val="single" w:sz="12" w:space="0" w:color="auto"/>
            </w:tcBorders>
          </w:tcPr>
          <w:p w14:paraId="08B010D0" w14:textId="655DB146" w:rsidR="00984502" w:rsidRPr="00294F2C" w:rsidRDefault="003A0197" w:rsidP="00C93DBF">
            <w:pPr>
              <w:jc w:val="center"/>
            </w:pPr>
            <w:r w:rsidRPr="00294F2C">
              <w:t>2</w:t>
            </w:r>
            <w:r w:rsidR="00984502" w:rsidRPr="00294F2C">
              <w:t>xEkrit</w:t>
            </w:r>
          </w:p>
        </w:tc>
        <w:tc>
          <w:tcPr>
            <w:tcW w:w="1559" w:type="dxa"/>
            <w:tcBorders>
              <w:top w:val="single" w:sz="4" w:space="0" w:color="auto"/>
              <w:bottom w:val="single" w:sz="12" w:space="0" w:color="auto"/>
            </w:tcBorders>
          </w:tcPr>
          <w:p w14:paraId="495FBDEE" w14:textId="77777777" w:rsidR="00984502" w:rsidRDefault="00984502" w:rsidP="00C93DBF">
            <w:pPr>
              <w:jc w:val="center"/>
            </w:pPr>
          </w:p>
        </w:tc>
        <w:tc>
          <w:tcPr>
            <w:tcW w:w="1720" w:type="dxa"/>
            <w:tcBorders>
              <w:top w:val="single" w:sz="4" w:space="0" w:color="auto"/>
              <w:bottom w:val="single" w:sz="12" w:space="0" w:color="auto"/>
            </w:tcBorders>
          </w:tcPr>
          <w:p w14:paraId="6581C1EB" w14:textId="7B0D8365" w:rsidR="00984502" w:rsidRDefault="00984502" w:rsidP="00C93DBF">
            <w:pPr>
              <w:jc w:val="center"/>
            </w:pPr>
          </w:p>
        </w:tc>
        <w:tc>
          <w:tcPr>
            <w:tcW w:w="1682" w:type="dxa"/>
            <w:tcBorders>
              <w:top w:val="single" w:sz="4" w:space="0" w:color="auto"/>
              <w:bottom w:val="single" w:sz="12" w:space="0" w:color="auto"/>
            </w:tcBorders>
          </w:tcPr>
          <w:p w14:paraId="3DF943B7" w14:textId="77777777" w:rsidR="00984502" w:rsidRDefault="00984502" w:rsidP="00C93DBF">
            <w:pPr>
              <w:jc w:val="center"/>
            </w:pPr>
          </w:p>
        </w:tc>
        <w:tc>
          <w:tcPr>
            <w:tcW w:w="1299" w:type="dxa"/>
            <w:tcBorders>
              <w:top w:val="single" w:sz="4" w:space="0" w:color="auto"/>
              <w:bottom w:val="single" w:sz="12" w:space="0" w:color="auto"/>
            </w:tcBorders>
          </w:tcPr>
          <w:p w14:paraId="1EA79A2D" w14:textId="77777777" w:rsidR="00984502" w:rsidRDefault="00984502" w:rsidP="00C93DBF">
            <w:pPr>
              <w:jc w:val="center"/>
            </w:pPr>
          </w:p>
        </w:tc>
      </w:tr>
      <w:tr w:rsidR="00984502" w:rsidRPr="00B22CE2" w14:paraId="07DA2342" w14:textId="77777777" w:rsidTr="007F7AB7">
        <w:trPr>
          <w:jc w:val="center"/>
        </w:trPr>
        <w:tc>
          <w:tcPr>
            <w:tcW w:w="1124" w:type="dxa"/>
            <w:tcBorders>
              <w:top w:val="single" w:sz="12" w:space="0" w:color="auto"/>
              <w:bottom w:val="single" w:sz="12" w:space="0" w:color="auto"/>
            </w:tcBorders>
          </w:tcPr>
          <w:p w14:paraId="3F7AA685" w14:textId="77777777" w:rsidR="00984502" w:rsidRPr="00B22CE2" w:rsidRDefault="00984502" w:rsidP="00D44650">
            <w:pPr>
              <w:rPr>
                <w:b/>
              </w:rPr>
            </w:pPr>
            <w:r w:rsidRPr="00B22CE2">
              <w:rPr>
                <w:b/>
              </w:rPr>
              <w:t>Celkem</w:t>
            </w:r>
          </w:p>
        </w:tc>
        <w:tc>
          <w:tcPr>
            <w:tcW w:w="1696" w:type="dxa"/>
            <w:tcBorders>
              <w:top w:val="single" w:sz="12" w:space="0" w:color="auto"/>
              <w:bottom w:val="single" w:sz="12" w:space="0" w:color="auto"/>
            </w:tcBorders>
          </w:tcPr>
          <w:p w14:paraId="5F5321FE" w14:textId="689C0CD4" w:rsidR="00984502" w:rsidRPr="00B22CE2" w:rsidRDefault="00984502" w:rsidP="00C93DBF">
            <w:pPr>
              <w:jc w:val="center"/>
              <w:rPr>
                <w:b/>
              </w:rPr>
            </w:pPr>
            <w:r>
              <w:rPr>
                <w:b/>
              </w:rPr>
              <w:t>1xNmap, 2xEkrit</w:t>
            </w:r>
          </w:p>
        </w:tc>
        <w:tc>
          <w:tcPr>
            <w:tcW w:w="1399" w:type="dxa"/>
            <w:tcBorders>
              <w:top w:val="single" w:sz="12" w:space="0" w:color="auto"/>
              <w:bottom w:val="single" w:sz="12" w:space="0" w:color="auto"/>
            </w:tcBorders>
          </w:tcPr>
          <w:p w14:paraId="134BF9C6" w14:textId="3EAF6F16" w:rsidR="00984502" w:rsidRPr="00294F2C" w:rsidRDefault="003A0197" w:rsidP="00C93DBF">
            <w:pPr>
              <w:jc w:val="center"/>
              <w:rPr>
                <w:b/>
              </w:rPr>
            </w:pPr>
            <w:r w:rsidRPr="00294F2C">
              <w:rPr>
                <w:b/>
              </w:rPr>
              <w:t>2</w:t>
            </w:r>
            <w:r w:rsidR="00984502" w:rsidRPr="00294F2C">
              <w:rPr>
                <w:b/>
              </w:rPr>
              <w:t>xEkrit</w:t>
            </w:r>
          </w:p>
        </w:tc>
        <w:tc>
          <w:tcPr>
            <w:tcW w:w="1559" w:type="dxa"/>
            <w:tcBorders>
              <w:top w:val="single" w:sz="12" w:space="0" w:color="auto"/>
              <w:bottom w:val="single" w:sz="12" w:space="0" w:color="auto"/>
            </w:tcBorders>
          </w:tcPr>
          <w:p w14:paraId="7BA8E44A" w14:textId="77777777" w:rsidR="00984502" w:rsidRDefault="00984502" w:rsidP="00C93DBF">
            <w:pPr>
              <w:jc w:val="center"/>
              <w:rPr>
                <w:b/>
              </w:rPr>
            </w:pPr>
          </w:p>
        </w:tc>
        <w:tc>
          <w:tcPr>
            <w:tcW w:w="1720" w:type="dxa"/>
            <w:tcBorders>
              <w:top w:val="single" w:sz="12" w:space="0" w:color="auto"/>
              <w:bottom w:val="single" w:sz="12" w:space="0" w:color="auto"/>
            </w:tcBorders>
          </w:tcPr>
          <w:p w14:paraId="64B9D501" w14:textId="29FD78D6" w:rsidR="00984502" w:rsidRPr="00B22CE2" w:rsidRDefault="00984502" w:rsidP="00C93DBF">
            <w:pPr>
              <w:jc w:val="center"/>
              <w:rPr>
                <w:b/>
              </w:rPr>
            </w:pPr>
            <w:r>
              <w:rPr>
                <w:b/>
              </w:rPr>
              <w:t>1xNmap</w:t>
            </w:r>
          </w:p>
        </w:tc>
        <w:tc>
          <w:tcPr>
            <w:tcW w:w="1682" w:type="dxa"/>
            <w:tcBorders>
              <w:top w:val="single" w:sz="12" w:space="0" w:color="auto"/>
              <w:bottom w:val="single" w:sz="12" w:space="0" w:color="auto"/>
            </w:tcBorders>
          </w:tcPr>
          <w:p w14:paraId="482D6A6B" w14:textId="77777777" w:rsidR="00984502" w:rsidRPr="00B22CE2" w:rsidRDefault="00984502" w:rsidP="00C93DBF">
            <w:pPr>
              <w:jc w:val="center"/>
              <w:rPr>
                <w:b/>
              </w:rPr>
            </w:pPr>
          </w:p>
        </w:tc>
        <w:tc>
          <w:tcPr>
            <w:tcW w:w="1299" w:type="dxa"/>
            <w:tcBorders>
              <w:top w:val="single" w:sz="12" w:space="0" w:color="auto"/>
              <w:bottom w:val="single" w:sz="12" w:space="0" w:color="auto"/>
            </w:tcBorders>
          </w:tcPr>
          <w:p w14:paraId="115869A9" w14:textId="77777777" w:rsidR="00984502" w:rsidRPr="00B22CE2" w:rsidRDefault="00984502" w:rsidP="00C93DBF">
            <w:pPr>
              <w:jc w:val="center"/>
              <w:rPr>
                <w:b/>
              </w:rPr>
            </w:pPr>
          </w:p>
        </w:tc>
      </w:tr>
    </w:tbl>
    <w:p w14:paraId="3E8D4AA6" w14:textId="77777777" w:rsidR="00A81D8B" w:rsidRDefault="00A81D8B" w:rsidP="00A81D8B">
      <w:pPr>
        <w:spacing w:before="60" w:line="276" w:lineRule="auto"/>
        <w:ind w:left="425" w:hanging="426"/>
        <w:jc w:val="both"/>
        <w:rPr>
          <w:sz w:val="24"/>
          <w:szCs w:val="24"/>
        </w:rPr>
      </w:pPr>
    </w:p>
    <w:p w14:paraId="56721380" w14:textId="04804F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0005B80E" w:rsidR="005621E4" w:rsidRPr="005A2287" w:rsidRDefault="005A2287" w:rsidP="005A2287">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4CA4FEBF" w14:textId="700CD73E" w:rsidR="003219AE" w:rsidRPr="0083655E" w:rsidRDefault="003219AE" w:rsidP="003219AE">
            <w:pPr>
              <w:pStyle w:val="Zkladntext"/>
              <w:spacing w:before="60" w:line="276" w:lineRule="auto"/>
              <w:jc w:val="both"/>
            </w:pPr>
            <w:r w:rsidRPr="0083655E">
              <w:t>V roce 2023 měl být uplatněn</w:t>
            </w:r>
            <w:r w:rsidR="00F06528" w:rsidRPr="0083655E">
              <w:t>y 3</w:t>
            </w:r>
            <w:r w:rsidRPr="0083655E">
              <w:t xml:space="preserve"> </w:t>
            </w:r>
            <w:r w:rsidR="00507A02" w:rsidRPr="0083655E">
              <w:t>aplikovan</w:t>
            </w:r>
            <w:r w:rsidR="00F06528" w:rsidRPr="0083655E">
              <w:t>é</w:t>
            </w:r>
            <w:r w:rsidR="00507A02" w:rsidRPr="0083655E">
              <w:t xml:space="preserve"> </w:t>
            </w:r>
            <w:r w:rsidRPr="0083655E">
              <w:t>výsledk</w:t>
            </w:r>
            <w:r w:rsidR="00F06528" w:rsidRPr="0083655E">
              <w:t>y</w:t>
            </w:r>
            <w:r w:rsidRPr="0083655E">
              <w:t xml:space="preserve"> včetně výsledků neuplatněných v předchozích letech řešení koncepce. Uplatněn</w:t>
            </w:r>
            <w:r w:rsidR="00F06528" w:rsidRPr="0083655E">
              <w:t>y</w:t>
            </w:r>
            <w:r w:rsidRPr="0083655E">
              <w:t xml:space="preserve"> byl</w:t>
            </w:r>
            <w:r w:rsidR="00F06528" w:rsidRPr="0083655E">
              <w:t>y</w:t>
            </w:r>
            <w:r w:rsidRPr="0083655E">
              <w:t xml:space="preserve"> </w:t>
            </w:r>
            <w:r w:rsidR="00F06528" w:rsidRPr="0083655E">
              <w:rPr>
                <w:i/>
              </w:rPr>
              <w:t>2</w:t>
            </w:r>
            <w:r w:rsidRPr="0083655E">
              <w:t xml:space="preserve"> výsled</w:t>
            </w:r>
            <w:r w:rsidR="0083655E">
              <w:t>ky</w:t>
            </w:r>
            <w:r w:rsidRPr="0083655E">
              <w:t>, neuplatněn zůstal</w:t>
            </w:r>
            <w:r w:rsidR="00F06528" w:rsidRPr="0083655E">
              <w:t xml:space="preserve"> jeden</w:t>
            </w:r>
            <w:r w:rsidRPr="0083655E">
              <w:t xml:space="preserve"> výsled</w:t>
            </w:r>
            <w:r w:rsidR="00F06528" w:rsidRPr="0083655E">
              <w:t>ek</w:t>
            </w:r>
            <w:r w:rsidR="0083655E">
              <w:t xml:space="preserve"> a </w:t>
            </w:r>
            <w:r w:rsidRPr="0083655E">
              <w:t>je</w:t>
            </w:r>
            <w:r w:rsidR="00F06528" w:rsidRPr="0083655E">
              <w:t>ho</w:t>
            </w:r>
            <w:r w:rsidRPr="0083655E">
              <w:t xml:space="preserve"> neuplatnění VO v příloze č. 1 odůvodnila takto:</w:t>
            </w:r>
          </w:p>
          <w:p w14:paraId="3A0659DE" w14:textId="2C05789A" w:rsidR="00926E1B" w:rsidRPr="00926E1B" w:rsidRDefault="0083655E" w:rsidP="007A23BB">
            <w:pPr>
              <w:pStyle w:val="Zkladntext"/>
              <w:spacing w:before="60" w:line="276" w:lineRule="auto"/>
              <w:jc w:val="both"/>
            </w:pPr>
            <w:r w:rsidRPr="0083655E">
              <w:rPr>
                <w:i/>
              </w:rPr>
              <w:t xml:space="preserve">K neuplatnění výsledku </w:t>
            </w:r>
            <w:r w:rsidR="003219AE" w:rsidRPr="0083655E">
              <w:rPr>
                <w:i/>
              </w:rPr>
              <w:t>N</w:t>
            </w:r>
            <w:r w:rsidRPr="0083655E">
              <w:rPr>
                <w:i/>
              </w:rPr>
              <w:t>map</w:t>
            </w:r>
            <w:r w:rsidR="003219AE" w:rsidRPr="0083655E">
              <w:rPr>
                <w:i/>
              </w:rPr>
              <w:t xml:space="preserve"> „</w:t>
            </w:r>
            <w:r w:rsidRPr="0083655E">
              <w:rPr>
                <w:i/>
              </w:rPr>
              <w:t>Relikty architektonické a urbanistické přestavby českých zemí z doby nacistické okupace</w:t>
            </w:r>
            <w:r w:rsidR="003219AE" w:rsidRPr="0083655E">
              <w:rPr>
                <w:i/>
              </w:rPr>
              <w:t>“</w:t>
            </w:r>
            <w:r w:rsidRPr="0083655E">
              <w:rPr>
                <w:i/>
              </w:rPr>
              <w:t xml:space="preserve"> </w:t>
            </w:r>
            <w:r w:rsidR="002308FB" w:rsidRPr="0083655E">
              <w:rPr>
                <w:i/>
              </w:rPr>
              <w:t>příjemce uvedl, že „</w:t>
            </w:r>
            <w:r w:rsidRPr="0083655E">
              <w:rPr>
                <w:i/>
              </w:rPr>
              <w:t>Specializovaná mapa byla dokončena a 15. března 2024 předána ke schválení na MČR.</w:t>
            </w:r>
            <w:r w:rsidR="002308FB" w:rsidRPr="0083655E">
              <w:rPr>
                <w:i/>
              </w:rPr>
              <w:t>“</w:t>
            </w:r>
            <w:r w:rsidR="003219AE" w:rsidRPr="0083655E">
              <w:rPr>
                <w:i/>
              </w:rPr>
              <w:t>.</w:t>
            </w:r>
            <w:r w:rsidRPr="0083655E">
              <w:rPr>
                <w:i/>
              </w:rPr>
              <w:t xml:space="preserve"> </w:t>
            </w:r>
            <w:r w:rsidRPr="0083655E">
              <w:rPr>
                <w:iCs/>
              </w:rPr>
              <w:t>S</w:t>
            </w:r>
            <w:r w:rsidRPr="0083655E">
              <w:rPr>
                <w:i/>
              </w:rPr>
              <w:t xml:space="preserve"> </w:t>
            </w:r>
            <w:r w:rsidR="003B7F44" w:rsidRPr="0083655E">
              <w:t xml:space="preserve">důvodem </w:t>
            </w:r>
            <w:r w:rsidR="007B7BCF" w:rsidRPr="0083655E">
              <w:t xml:space="preserve">uvedeným VO </w:t>
            </w:r>
            <w:r w:rsidRPr="0083655E">
              <w:t xml:space="preserve">lze </w:t>
            </w:r>
            <w:r w:rsidR="003B7F44" w:rsidRPr="0083655E">
              <w:t xml:space="preserve">souhlasit </w:t>
            </w:r>
            <w:r w:rsidR="00D72F30">
              <w:t xml:space="preserve">s výhradou k tomu, že příjemce neuvedl důvod téměř </w:t>
            </w:r>
            <w:proofErr w:type="spellStart"/>
            <w:r w:rsidR="00D72F30">
              <w:t>třičtvrtěročního</w:t>
            </w:r>
            <w:proofErr w:type="spellEnd"/>
            <w:r w:rsidR="00D72F30">
              <w:t xml:space="preserve"> zpoždění předložení výsledků </w:t>
            </w:r>
            <w:r w:rsidR="003B7F44" w:rsidRPr="0083655E">
              <w:t>a neuplatnění výsledku je bráno na vědomí.</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5A13DB">
        <w:rPr>
          <w:b/>
          <w:sz w:val="24"/>
          <w:szCs w:val="24"/>
          <w:u w:val="single"/>
        </w:rPr>
        <w:t xml:space="preserve">a) </w:t>
      </w:r>
      <w:r w:rsidR="000025B4" w:rsidRPr="005A13DB">
        <w:rPr>
          <w:b/>
          <w:sz w:val="24"/>
          <w:szCs w:val="24"/>
          <w:u w:val="single"/>
        </w:rPr>
        <w:t>Srovnání plánovaných výsledků</w:t>
      </w:r>
      <w:r w:rsidR="000025B4" w:rsidRPr="005A13DB">
        <w:rPr>
          <w:sz w:val="24"/>
          <w:szCs w:val="24"/>
          <w:u w:val="single"/>
        </w:rPr>
        <w:t xml:space="preserve"> a </w:t>
      </w:r>
      <w:r w:rsidR="000025B4" w:rsidRPr="005A13DB">
        <w:rPr>
          <w:b/>
          <w:sz w:val="24"/>
          <w:szCs w:val="24"/>
          <w:u w:val="single"/>
        </w:rPr>
        <w:t>uplatněných publikačních výsledků</w:t>
      </w:r>
      <w:r w:rsidR="000025B4" w:rsidRPr="005A13DB">
        <w:t xml:space="preserve"> (</w:t>
      </w:r>
      <w:r w:rsidR="000025B4" w:rsidRPr="00F51386">
        <w:t xml:space="preserve">zejm. na základě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w:t>
      </w:r>
      <w:proofErr w:type="spellStart"/>
      <w:r w:rsidRPr="00F51386">
        <w:t>Jneimp</w:t>
      </w:r>
      <w:proofErr w:type="spellEnd"/>
      <w:r w:rsidRPr="00F51386">
        <w:t xml:space="preserve"> – článek v časopise databáze ERIH, </w:t>
      </w:r>
      <w:proofErr w:type="spellStart"/>
      <w:r w:rsidRPr="00F51386">
        <w:t>Jrec</w:t>
      </w:r>
      <w:proofErr w:type="spellEnd"/>
      <w:r w:rsidRPr="00F51386">
        <w:t xml:space="preserve"> – článek v recenzovaném českém časopise)</w:t>
      </w:r>
    </w:p>
    <w:p w14:paraId="5589840A" w14:textId="77777777" w:rsidR="00574211" w:rsidRPr="00F51386" w:rsidRDefault="00574211" w:rsidP="005621E4">
      <w:pPr>
        <w:ind w:left="709" w:hanging="259"/>
      </w:pPr>
      <w:r w:rsidRPr="00F51386">
        <w:rPr>
          <w:b/>
        </w:rPr>
        <w:lastRenderedPageBreak/>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984502" w14:paraId="2BE85281" w14:textId="77777777" w:rsidTr="00984502">
        <w:trPr>
          <w:trHeight w:val="617"/>
          <w:tblHeader/>
          <w:jc w:val="center"/>
        </w:trPr>
        <w:tc>
          <w:tcPr>
            <w:tcW w:w="983" w:type="dxa"/>
            <w:tcBorders>
              <w:top w:val="single" w:sz="12" w:space="0" w:color="auto"/>
              <w:bottom w:val="single" w:sz="12" w:space="0" w:color="auto"/>
            </w:tcBorders>
            <w:shd w:val="clear" w:color="auto" w:fill="D9D9D9"/>
            <w:hideMark/>
          </w:tcPr>
          <w:p w14:paraId="7E3E55D8" w14:textId="77777777" w:rsidR="00984502" w:rsidRDefault="00984502" w:rsidP="00E3712D">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hideMark/>
          </w:tcPr>
          <w:p w14:paraId="387048D0" w14:textId="77777777" w:rsidR="00984502" w:rsidRDefault="00984502" w:rsidP="00E3712D">
            <w:pPr>
              <w:pStyle w:val="Zkladntext"/>
              <w:spacing w:before="60" w:line="276" w:lineRule="auto"/>
              <w:jc w:val="center"/>
              <w:rPr>
                <w:b/>
                <w:i/>
                <w:sz w:val="20"/>
                <w:szCs w:val="20"/>
              </w:rPr>
            </w:pPr>
            <w:r>
              <w:rPr>
                <w:b/>
                <w:i/>
                <w:sz w:val="20"/>
                <w:szCs w:val="20"/>
              </w:rPr>
              <w:t>2023</w:t>
            </w:r>
          </w:p>
          <w:p w14:paraId="46A62B74" w14:textId="77777777" w:rsidR="00984502" w:rsidRDefault="00984502" w:rsidP="00E3712D">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6FDDDD73" w14:textId="77777777" w:rsidR="00984502" w:rsidRDefault="00984502" w:rsidP="00E3712D">
            <w:pPr>
              <w:pStyle w:val="Zkladntext"/>
              <w:spacing w:before="60" w:line="276" w:lineRule="auto"/>
              <w:jc w:val="center"/>
              <w:rPr>
                <w:b/>
                <w:i/>
                <w:sz w:val="20"/>
                <w:szCs w:val="20"/>
              </w:rPr>
            </w:pPr>
            <w:r>
              <w:rPr>
                <w:b/>
                <w:i/>
                <w:sz w:val="20"/>
                <w:szCs w:val="20"/>
              </w:rPr>
              <w:t>2023</w:t>
            </w:r>
          </w:p>
          <w:p w14:paraId="2D857C97" w14:textId="77777777" w:rsidR="00984502" w:rsidRDefault="00984502"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56826E3E" w14:textId="5DCA2824" w:rsidR="00984502" w:rsidRDefault="00984502"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5097169" w14:textId="68D1DFC5" w:rsidR="00984502" w:rsidRDefault="00984502" w:rsidP="00E3712D">
            <w:pPr>
              <w:pStyle w:val="Zkladntext"/>
              <w:spacing w:before="60" w:line="276" w:lineRule="auto"/>
              <w:jc w:val="center"/>
              <w:rPr>
                <w:b/>
                <w:i/>
                <w:sz w:val="20"/>
                <w:szCs w:val="20"/>
              </w:rPr>
            </w:pPr>
            <w:r>
              <w:rPr>
                <w:b/>
                <w:i/>
                <w:sz w:val="20"/>
                <w:szCs w:val="20"/>
              </w:rPr>
              <w:t>2023</w:t>
            </w:r>
          </w:p>
          <w:p w14:paraId="0650D111" w14:textId="77777777" w:rsidR="00984502" w:rsidRDefault="00984502"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5713FD5" w14:textId="77777777" w:rsidR="00984502" w:rsidRDefault="00984502" w:rsidP="00E3712D">
            <w:pPr>
              <w:pStyle w:val="Zkladntext"/>
              <w:spacing w:before="60" w:line="276" w:lineRule="auto"/>
              <w:jc w:val="center"/>
              <w:rPr>
                <w:b/>
                <w:i/>
                <w:sz w:val="20"/>
                <w:szCs w:val="20"/>
              </w:rPr>
            </w:pPr>
            <w:r>
              <w:rPr>
                <w:b/>
                <w:i/>
                <w:sz w:val="20"/>
                <w:szCs w:val="20"/>
              </w:rPr>
              <w:t>2019-2022</w:t>
            </w:r>
          </w:p>
          <w:p w14:paraId="44AAB33C" w14:textId="77777777" w:rsidR="00984502" w:rsidRDefault="00984502"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984502" w:rsidRDefault="00984502" w:rsidP="00E3712D">
            <w:pPr>
              <w:pStyle w:val="Zkladntext"/>
              <w:spacing w:before="60" w:line="276" w:lineRule="auto"/>
              <w:jc w:val="center"/>
              <w:rPr>
                <w:b/>
                <w:i/>
                <w:sz w:val="20"/>
                <w:szCs w:val="20"/>
              </w:rPr>
            </w:pPr>
            <w:r>
              <w:rPr>
                <w:b/>
                <w:i/>
                <w:sz w:val="20"/>
                <w:szCs w:val="20"/>
              </w:rPr>
              <w:t>2023</w:t>
            </w:r>
          </w:p>
          <w:p w14:paraId="2A3AC6C6" w14:textId="77777777" w:rsidR="00984502" w:rsidRDefault="00984502" w:rsidP="00E3712D">
            <w:pPr>
              <w:pStyle w:val="Zkladntext"/>
              <w:spacing w:before="60" w:line="276" w:lineRule="auto"/>
              <w:jc w:val="center"/>
              <w:rPr>
                <w:b/>
                <w:i/>
                <w:sz w:val="20"/>
                <w:szCs w:val="20"/>
              </w:rPr>
            </w:pPr>
            <w:r>
              <w:rPr>
                <w:b/>
                <w:i/>
                <w:sz w:val="20"/>
                <w:szCs w:val="20"/>
              </w:rPr>
              <w:t>neplánované</w:t>
            </w:r>
          </w:p>
        </w:tc>
      </w:tr>
      <w:tr w:rsidR="00984502" w:rsidRPr="00602A95" w14:paraId="700B8DB5" w14:textId="77777777" w:rsidTr="00984502">
        <w:trPr>
          <w:jc w:val="center"/>
        </w:trPr>
        <w:tc>
          <w:tcPr>
            <w:tcW w:w="983" w:type="dxa"/>
            <w:tcBorders>
              <w:top w:val="single" w:sz="12" w:space="0" w:color="auto"/>
              <w:bottom w:val="single" w:sz="4" w:space="0" w:color="auto"/>
            </w:tcBorders>
            <w:hideMark/>
          </w:tcPr>
          <w:p w14:paraId="0AB1D7AA" w14:textId="5027806F" w:rsidR="00984502" w:rsidRPr="00602A95" w:rsidRDefault="00984502" w:rsidP="000A6E2E">
            <w:r>
              <w:t>č. 1</w:t>
            </w:r>
          </w:p>
        </w:tc>
        <w:tc>
          <w:tcPr>
            <w:tcW w:w="1399" w:type="dxa"/>
            <w:tcBorders>
              <w:top w:val="single" w:sz="12" w:space="0" w:color="auto"/>
              <w:bottom w:val="single" w:sz="4" w:space="0" w:color="auto"/>
            </w:tcBorders>
          </w:tcPr>
          <w:p w14:paraId="63AB3C18" w14:textId="787FFDC5" w:rsidR="00984502" w:rsidRPr="00602A95" w:rsidRDefault="00984502" w:rsidP="000A6E2E">
            <w:pPr>
              <w:jc w:val="center"/>
            </w:pPr>
            <w:r w:rsidRPr="000A6E2E">
              <w:t>9xB</w:t>
            </w:r>
            <w:r>
              <w:t>, 1xJ</w:t>
            </w:r>
          </w:p>
        </w:tc>
        <w:tc>
          <w:tcPr>
            <w:tcW w:w="1719" w:type="dxa"/>
            <w:tcBorders>
              <w:top w:val="single" w:sz="12" w:space="0" w:color="auto"/>
              <w:bottom w:val="single" w:sz="4" w:space="0" w:color="auto"/>
            </w:tcBorders>
          </w:tcPr>
          <w:p w14:paraId="3B2D4C6C" w14:textId="37F64A2E" w:rsidR="00984502" w:rsidRPr="00AF25F7" w:rsidRDefault="003A0197" w:rsidP="000A6E2E">
            <w:pPr>
              <w:jc w:val="center"/>
            </w:pPr>
            <w:r w:rsidRPr="00AF25F7">
              <w:t>8</w:t>
            </w:r>
            <w:r w:rsidR="00984502" w:rsidRPr="00AF25F7">
              <w:t>xB</w:t>
            </w:r>
          </w:p>
        </w:tc>
        <w:tc>
          <w:tcPr>
            <w:tcW w:w="1559" w:type="dxa"/>
            <w:tcBorders>
              <w:top w:val="single" w:sz="12" w:space="0" w:color="auto"/>
              <w:bottom w:val="single" w:sz="4" w:space="0" w:color="auto"/>
            </w:tcBorders>
          </w:tcPr>
          <w:p w14:paraId="07E7F342" w14:textId="05D8333F" w:rsidR="00984502" w:rsidRPr="00AF25F7" w:rsidRDefault="00043D2A" w:rsidP="000A6E2E">
            <w:pPr>
              <w:jc w:val="center"/>
            </w:pPr>
            <w:r w:rsidRPr="00AF25F7">
              <w:t>1xJ</w:t>
            </w:r>
          </w:p>
        </w:tc>
        <w:tc>
          <w:tcPr>
            <w:tcW w:w="1559" w:type="dxa"/>
            <w:tcBorders>
              <w:top w:val="single" w:sz="12" w:space="0" w:color="auto"/>
              <w:bottom w:val="single" w:sz="4" w:space="0" w:color="auto"/>
            </w:tcBorders>
          </w:tcPr>
          <w:p w14:paraId="53D98DB2" w14:textId="5759775D" w:rsidR="00984502" w:rsidRPr="00AF25F7" w:rsidRDefault="003A0197" w:rsidP="000A6E2E">
            <w:pPr>
              <w:jc w:val="center"/>
            </w:pPr>
            <w:r w:rsidRPr="00AF25F7">
              <w:t>1</w:t>
            </w:r>
            <w:r w:rsidR="00984502" w:rsidRPr="00AF25F7">
              <w:t>xB, 1xJ</w:t>
            </w:r>
          </w:p>
        </w:tc>
        <w:tc>
          <w:tcPr>
            <w:tcW w:w="1843" w:type="dxa"/>
            <w:tcBorders>
              <w:top w:val="single" w:sz="12" w:space="0" w:color="auto"/>
              <w:bottom w:val="single" w:sz="4" w:space="0" w:color="auto"/>
            </w:tcBorders>
          </w:tcPr>
          <w:p w14:paraId="5C1DC3EC" w14:textId="10C4CE7C" w:rsidR="00984502" w:rsidRPr="00AF25F7" w:rsidRDefault="00043D2A" w:rsidP="000A6E2E">
            <w:pPr>
              <w:jc w:val="center"/>
            </w:pPr>
            <w:r w:rsidRPr="00AF25F7">
              <w:t>1</w:t>
            </w:r>
            <w:r w:rsidR="00984502" w:rsidRPr="00AF25F7">
              <w:t>xJ</w:t>
            </w:r>
          </w:p>
        </w:tc>
        <w:tc>
          <w:tcPr>
            <w:tcW w:w="1276" w:type="dxa"/>
            <w:tcBorders>
              <w:top w:val="single" w:sz="12" w:space="0" w:color="auto"/>
              <w:bottom w:val="single" w:sz="4" w:space="0" w:color="auto"/>
            </w:tcBorders>
          </w:tcPr>
          <w:p w14:paraId="7CF221E7" w14:textId="77777777" w:rsidR="00984502" w:rsidRPr="00AF25F7" w:rsidRDefault="00984502" w:rsidP="000A6E2E">
            <w:pPr>
              <w:jc w:val="center"/>
            </w:pPr>
          </w:p>
        </w:tc>
      </w:tr>
      <w:tr w:rsidR="00984502" w:rsidRPr="00602A95" w14:paraId="40E0F0BE" w14:textId="77777777" w:rsidTr="00984502">
        <w:trPr>
          <w:jc w:val="center"/>
        </w:trPr>
        <w:tc>
          <w:tcPr>
            <w:tcW w:w="983" w:type="dxa"/>
            <w:tcBorders>
              <w:top w:val="single" w:sz="4" w:space="0" w:color="auto"/>
              <w:bottom w:val="single" w:sz="4" w:space="0" w:color="auto"/>
            </w:tcBorders>
          </w:tcPr>
          <w:p w14:paraId="61918CA1" w14:textId="16770A2D" w:rsidR="00984502" w:rsidRPr="00A4749E" w:rsidRDefault="00984502" w:rsidP="000A6E2E">
            <w:r>
              <w:t>č. 2</w:t>
            </w:r>
          </w:p>
        </w:tc>
        <w:tc>
          <w:tcPr>
            <w:tcW w:w="1399" w:type="dxa"/>
            <w:tcBorders>
              <w:top w:val="single" w:sz="4" w:space="0" w:color="auto"/>
              <w:bottom w:val="single" w:sz="4" w:space="0" w:color="auto"/>
            </w:tcBorders>
          </w:tcPr>
          <w:p w14:paraId="27CCD727" w14:textId="5F0210B0" w:rsidR="00984502" w:rsidRPr="000A6E2E" w:rsidRDefault="00984502" w:rsidP="000A6E2E">
            <w:pPr>
              <w:jc w:val="center"/>
              <w:rPr>
                <w:b/>
              </w:rPr>
            </w:pPr>
            <w:r>
              <w:t>3</w:t>
            </w:r>
            <w:r w:rsidRPr="000A6E2E">
              <w:t>xB</w:t>
            </w:r>
          </w:p>
        </w:tc>
        <w:tc>
          <w:tcPr>
            <w:tcW w:w="1719" w:type="dxa"/>
            <w:tcBorders>
              <w:top w:val="single" w:sz="4" w:space="0" w:color="auto"/>
              <w:bottom w:val="single" w:sz="4" w:space="0" w:color="auto"/>
            </w:tcBorders>
          </w:tcPr>
          <w:p w14:paraId="7866C4C3" w14:textId="531ED73D" w:rsidR="00984502" w:rsidRPr="00AF25F7" w:rsidRDefault="00984502" w:rsidP="000A6E2E">
            <w:pPr>
              <w:jc w:val="center"/>
            </w:pPr>
            <w:r w:rsidRPr="00AF25F7">
              <w:t>3xB</w:t>
            </w:r>
          </w:p>
        </w:tc>
        <w:tc>
          <w:tcPr>
            <w:tcW w:w="1559" w:type="dxa"/>
            <w:tcBorders>
              <w:top w:val="single" w:sz="4" w:space="0" w:color="auto"/>
              <w:bottom w:val="single" w:sz="4" w:space="0" w:color="auto"/>
            </w:tcBorders>
          </w:tcPr>
          <w:p w14:paraId="0EA369E9" w14:textId="77777777" w:rsidR="00984502" w:rsidRPr="00AF25F7" w:rsidRDefault="00984502" w:rsidP="000A6E2E">
            <w:pPr>
              <w:jc w:val="center"/>
            </w:pPr>
          </w:p>
        </w:tc>
        <w:tc>
          <w:tcPr>
            <w:tcW w:w="1559" w:type="dxa"/>
            <w:tcBorders>
              <w:top w:val="single" w:sz="4" w:space="0" w:color="auto"/>
              <w:bottom w:val="single" w:sz="4" w:space="0" w:color="auto"/>
            </w:tcBorders>
          </w:tcPr>
          <w:p w14:paraId="199765A0" w14:textId="687F53B3" w:rsidR="00984502" w:rsidRPr="00AF25F7" w:rsidRDefault="00984502" w:rsidP="000A6E2E">
            <w:pPr>
              <w:jc w:val="center"/>
            </w:pPr>
          </w:p>
        </w:tc>
        <w:tc>
          <w:tcPr>
            <w:tcW w:w="1843" w:type="dxa"/>
            <w:tcBorders>
              <w:top w:val="single" w:sz="4" w:space="0" w:color="auto"/>
              <w:bottom w:val="single" w:sz="4" w:space="0" w:color="auto"/>
            </w:tcBorders>
          </w:tcPr>
          <w:p w14:paraId="60227D78" w14:textId="77BAE180" w:rsidR="00984502" w:rsidRPr="00AF25F7" w:rsidRDefault="00984502" w:rsidP="000A6E2E">
            <w:pPr>
              <w:jc w:val="center"/>
            </w:pPr>
            <w:r w:rsidRPr="00AF25F7">
              <w:t>1xJ</w:t>
            </w:r>
          </w:p>
        </w:tc>
        <w:tc>
          <w:tcPr>
            <w:tcW w:w="1276" w:type="dxa"/>
            <w:tcBorders>
              <w:top w:val="single" w:sz="4" w:space="0" w:color="auto"/>
              <w:bottom w:val="single" w:sz="4" w:space="0" w:color="auto"/>
            </w:tcBorders>
          </w:tcPr>
          <w:p w14:paraId="26345656" w14:textId="0E60285F" w:rsidR="00984502" w:rsidRPr="00AF25F7" w:rsidRDefault="00A0296C" w:rsidP="00043D2A">
            <w:pPr>
              <w:jc w:val="center"/>
            </w:pPr>
            <w:r w:rsidRPr="00AF25F7">
              <w:t>1</w:t>
            </w:r>
            <w:r w:rsidR="00043D2A" w:rsidRPr="00AF25F7">
              <w:t>x</w:t>
            </w:r>
            <w:r w:rsidRPr="00AF25F7">
              <w:t>B</w:t>
            </w:r>
          </w:p>
        </w:tc>
      </w:tr>
      <w:tr w:rsidR="00984502" w:rsidRPr="00602A95" w14:paraId="5B528ADD" w14:textId="77777777" w:rsidTr="00984502">
        <w:trPr>
          <w:jc w:val="center"/>
        </w:trPr>
        <w:tc>
          <w:tcPr>
            <w:tcW w:w="983" w:type="dxa"/>
            <w:tcBorders>
              <w:top w:val="single" w:sz="4" w:space="0" w:color="auto"/>
              <w:bottom w:val="single" w:sz="4" w:space="0" w:color="auto"/>
            </w:tcBorders>
          </w:tcPr>
          <w:p w14:paraId="1E70FBB0" w14:textId="6FCE30BE" w:rsidR="00984502" w:rsidRPr="00A4749E" w:rsidRDefault="00984502" w:rsidP="000A6E2E">
            <w:r>
              <w:t>č. 3</w:t>
            </w:r>
          </w:p>
        </w:tc>
        <w:tc>
          <w:tcPr>
            <w:tcW w:w="1399" w:type="dxa"/>
            <w:tcBorders>
              <w:top w:val="single" w:sz="4" w:space="0" w:color="auto"/>
              <w:bottom w:val="single" w:sz="4" w:space="0" w:color="auto"/>
            </w:tcBorders>
          </w:tcPr>
          <w:p w14:paraId="6F744063" w14:textId="0CD13C29" w:rsidR="00984502" w:rsidRDefault="00984502" w:rsidP="000A6E2E">
            <w:pPr>
              <w:jc w:val="center"/>
            </w:pPr>
            <w:r>
              <w:t>2xB</w:t>
            </w:r>
          </w:p>
        </w:tc>
        <w:tc>
          <w:tcPr>
            <w:tcW w:w="1719" w:type="dxa"/>
            <w:tcBorders>
              <w:top w:val="single" w:sz="4" w:space="0" w:color="auto"/>
              <w:bottom w:val="single" w:sz="4" w:space="0" w:color="auto"/>
            </w:tcBorders>
          </w:tcPr>
          <w:p w14:paraId="59D711AC" w14:textId="2836E05B" w:rsidR="00984502" w:rsidRPr="00AF25F7" w:rsidRDefault="00984502" w:rsidP="000A6E2E">
            <w:pPr>
              <w:jc w:val="center"/>
            </w:pPr>
            <w:r w:rsidRPr="00AF25F7">
              <w:t>2xB*</w:t>
            </w:r>
          </w:p>
        </w:tc>
        <w:tc>
          <w:tcPr>
            <w:tcW w:w="1559" w:type="dxa"/>
            <w:tcBorders>
              <w:top w:val="single" w:sz="4" w:space="0" w:color="auto"/>
              <w:bottom w:val="single" w:sz="4" w:space="0" w:color="auto"/>
            </w:tcBorders>
          </w:tcPr>
          <w:p w14:paraId="0559BCCF" w14:textId="63BCF990" w:rsidR="00984502" w:rsidRPr="00AF25F7" w:rsidRDefault="00043D2A" w:rsidP="000A6E2E">
            <w:pPr>
              <w:jc w:val="center"/>
            </w:pPr>
            <w:r w:rsidRPr="00AF25F7">
              <w:t>3</w:t>
            </w:r>
            <w:r w:rsidR="00984502" w:rsidRPr="00AF25F7">
              <w:t>xB</w:t>
            </w:r>
          </w:p>
        </w:tc>
        <w:tc>
          <w:tcPr>
            <w:tcW w:w="1559" w:type="dxa"/>
            <w:tcBorders>
              <w:top w:val="single" w:sz="4" w:space="0" w:color="auto"/>
              <w:bottom w:val="single" w:sz="4" w:space="0" w:color="auto"/>
            </w:tcBorders>
          </w:tcPr>
          <w:p w14:paraId="2ACDC921" w14:textId="2E22BA81" w:rsidR="00984502" w:rsidRPr="00AF25F7" w:rsidRDefault="00984502" w:rsidP="000A6E2E">
            <w:pPr>
              <w:jc w:val="center"/>
            </w:pPr>
          </w:p>
        </w:tc>
        <w:tc>
          <w:tcPr>
            <w:tcW w:w="1843" w:type="dxa"/>
            <w:tcBorders>
              <w:top w:val="single" w:sz="4" w:space="0" w:color="auto"/>
              <w:bottom w:val="single" w:sz="4" w:space="0" w:color="auto"/>
            </w:tcBorders>
          </w:tcPr>
          <w:p w14:paraId="33A9C211" w14:textId="118EA7AA" w:rsidR="00984502" w:rsidRPr="00AF25F7" w:rsidRDefault="00043D2A" w:rsidP="000A6E2E">
            <w:pPr>
              <w:jc w:val="center"/>
            </w:pPr>
            <w:r w:rsidRPr="00AF25F7">
              <w:t>2</w:t>
            </w:r>
            <w:r w:rsidR="00984502" w:rsidRPr="00AF25F7">
              <w:t>xB</w:t>
            </w:r>
          </w:p>
        </w:tc>
        <w:tc>
          <w:tcPr>
            <w:tcW w:w="1276" w:type="dxa"/>
            <w:tcBorders>
              <w:top w:val="single" w:sz="4" w:space="0" w:color="auto"/>
              <w:bottom w:val="single" w:sz="4" w:space="0" w:color="auto"/>
            </w:tcBorders>
          </w:tcPr>
          <w:p w14:paraId="1286E02B" w14:textId="77777777" w:rsidR="00984502" w:rsidRPr="00AF25F7" w:rsidRDefault="00984502" w:rsidP="000A6E2E">
            <w:pPr>
              <w:jc w:val="center"/>
            </w:pPr>
          </w:p>
        </w:tc>
      </w:tr>
      <w:tr w:rsidR="00984502" w:rsidRPr="00602A95" w14:paraId="32B95998" w14:textId="77777777" w:rsidTr="00984502">
        <w:trPr>
          <w:jc w:val="center"/>
        </w:trPr>
        <w:tc>
          <w:tcPr>
            <w:tcW w:w="983" w:type="dxa"/>
            <w:tcBorders>
              <w:top w:val="single" w:sz="4" w:space="0" w:color="auto"/>
              <w:bottom w:val="single" w:sz="4" w:space="0" w:color="auto"/>
            </w:tcBorders>
          </w:tcPr>
          <w:p w14:paraId="74BD1414" w14:textId="5430E567" w:rsidR="00984502" w:rsidRPr="00A4749E" w:rsidRDefault="00984502" w:rsidP="000A6E2E">
            <w:r>
              <w:t>č. 4</w:t>
            </w:r>
          </w:p>
        </w:tc>
        <w:tc>
          <w:tcPr>
            <w:tcW w:w="1399" w:type="dxa"/>
            <w:tcBorders>
              <w:top w:val="single" w:sz="4" w:space="0" w:color="auto"/>
              <w:bottom w:val="single" w:sz="4" w:space="0" w:color="auto"/>
            </w:tcBorders>
          </w:tcPr>
          <w:p w14:paraId="14B8372F" w14:textId="1FA8CCA7" w:rsidR="00984502" w:rsidRDefault="00984502" w:rsidP="000A6E2E">
            <w:pPr>
              <w:jc w:val="center"/>
            </w:pPr>
            <w:r>
              <w:t>4xB, 1xJ</w:t>
            </w:r>
          </w:p>
        </w:tc>
        <w:tc>
          <w:tcPr>
            <w:tcW w:w="1719" w:type="dxa"/>
            <w:tcBorders>
              <w:top w:val="single" w:sz="4" w:space="0" w:color="auto"/>
              <w:bottom w:val="single" w:sz="4" w:space="0" w:color="auto"/>
            </w:tcBorders>
          </w:tcPr>
          <w:p w14:paraId="7A29B98C" w14:textId="554D4EB6" w:rsidR="00984502" w:rsidRPr="00AF25F7" w:rsidRDefault="00043D2A" w:rsidP="000A6E2E">
            <w:pPr>
              <w:jc w:val="center"/>
            </w:pPr>
            <w:r w:rsidRPr="00AF25F7">
              <w:t>4</w:t>
            </w:r>
            <w:r w:rsidR="00984502" w:rsidRPr="00AF25F7">
              <w:t>xB</w:t>
            </w:r>
          </w:p>
        </w:tc>
        <w:tc>
          <w:tcPr>
            <w:tcW w:w="1559" w:type="dxa"/>
            <w:tcBorders>
              <w:top w:val="single" w:sz="4" w:space="0" w:color="auto"/>
              <w:bottom w:val="single" w:sz="4" w:space="0" w:color="auto"/>
            </w:tcBorders>
          </w:tcPr>
          <w:p w14:paraId="30903BE4" w14:textId="21389AA3" w:rsidR="00984502" w:rsidRPr="00AF25F7" w:rsidRDefault="00043D2A" w:rsidP="000A6E2E">
            <w:pPr>
              <w:jc w:val="center"/>
            </w:pPr>
            <w:r w:rsidRPr="00AF25F7">
              <w:t>1xB</w:t>
            </w:r>
          </w:p>
        </w:tc>
        <w:tc>
          <w:tcPr>
            <w:tcW w:w="1559" w:type="dxa"/>
            <w:tcBorders>
              <w:top w:val="single" w:sz="4" w:space="0" w:color="auto"/>
              <w:bottom w:val="single" w:sz="4" w:space="0" w:color="auto"/>
            </w:tcBorders>
          </w:tcPr>
          <w:p w14:paraId="2DC027E5" w14:textId="1EB7DF05" w:rsidR="00984502" w:rsidRPr="00AF25F7" w:rsidRDefault="00984502" w:rsidP="000A6E2E">
            <w:pPr>
              <w:jc w:val="center"/>
            </w:pPr>
            <w:r w:rsidRPr="00AF25F7">
              <w:t>1xJ</w:t>
            </w:r>
          </w:p>
        </w:tc>
        <w:tc>
          <w:tcPr>
            <w:tcW w:w="1843" w:type="dxa"/>
            <w:tcBorders>
              <w:top w:val="single" w:sz="4" w:space="0" w:color="auto"/>
              <w:bottom w:val="single" w:sz="4" w:space="0" w:color="auto"/>
            </w:tcBorders>
          </w:tcPr>
          <w:p w14:paraId="3FC755BB" w14:textId="4124CF5A" w:rsidR="00984502" w:rsidRPr="00AF25F7" w:rsidRDefault="00043D2A" w:rsidP="000A6E2E">
            <w:pPr>
              <w:jc w:val="center"/>
            </w:pPr>
            <w:r w:rsidRPr="00AF25F7">
              <w:t>1</w:t>
            </w:r>
            <w:r w:rsidR="00984502" w:rsidRPr="00AF25F7">
              <w:t>xB, 1xJ</w:t>
            </w:r>
          </w:p>
        </w:tc>
        <w:tc>
          <w:tcPr>
            <w:tcW w:w="1276" w:type="dxa"/>
            <w:tcBorders>
              <w:top w:val="single" w:sz="4" w:space="0" w:color="auto"/>
              <w:bottom w:val="single" w:sz="4" w:space="0" w:color="auto"/>
            </w:tcBorders>
          </w:tcPr>
          <w:p w14:paraId="5D30C318" w14:textId="77777777" w:rsidR="00984502" w:rsidRPr="00AF25F7" w:rsidRDefault="00984502" w:rsidP="000A6E2E">
            <w:pPr>
              <w:jc w:val="center"/>
            </w:pPr>
          </w:p>
        </w:tc>
      </w:tr>
      <w:tr w:rsidR="00984502" w:rsidRPr="00602A95" w14:paraId="0D4B6974" w14:textId="77777777" w:rsidTr="00984502">
        <w:trPr>
          <w:jc w:val="center"/>
        </w:trPr>
        <w:tc>
          <w:tcPr>
            <w:tcW w:w="983" w:type="dxa"/>
            <w:tcBorders>
              <w:top w:val="single" w:sz="4" w:space="0" w:color="auto"/>
              <w:bottom w:val="single" w:sz="12" w:space="0" w:color="auto"/>
            </w:tcBorders>
          </w:tcPr>
          <w:p w14:paraId="1796039E" w14:textId="72DD8E56" w:rsidR="00984502" w:rsidRPr="00A4749E" w:rsidRDefault="00984502" w:rsidP="000A6E2E">
            <w:r>
              <w:t>č. 5</w:t>
            </w:r>
          </w:p>
        </w:tc>
        <w:tc>
          <w:tcPr>
            <w:tcW w:w="1399" w:type="dxa"/>
            <w:tcBorders>
              <w:top w:val="single" w:sz="4" w:space="0" w:color="auto"/>
              <w:bottom w:val="single" w:sz="12" w:space="0" w:color="auto"/>
            </w:tcBorders>
          </w:tcPr>
          <w:p w14:paraId="71157B05" w14:textId="2CB96AF0" w:rsidR="00984502" w:rsidRDefault="00984502" w:rsidP="000A6E2E">
            <w:pPr>
              <w:jc w:val="center"/>
            </w:pPr>
            <w:r>
              <w:t>2xB, 3xJ</w:t>
            </w:r>
          </w:p>
        </w:tc>
        <w:tc>
          <w:tcPr>
            <w:tcW w:w="1719" w:type="dxa"/>
            <w:tcBorders>
              <w:top w:val="single" w:sz="4" w:space="0" w:color="auto"/>
              <w:bottom w:val="single" w:sz="12" w:space="0" w:color="auto"/>
            </w:tcBorders>
          </w:tcPr>
          <w:p w14:paraId="601D589D" w14:textId="465ADBE3" w:rsidR="00984502" w:rsidRPr="00AF25F7" w:rsidRDefault="007C6605" w:rsidP="000A6E2E">
            <w:pPr>
              <w:jc w:val="center"/>
            </w:pPr>
            <w:r w:rsidRPr="00AF25F7">
              <w:t>2</w:t>
            </w:r>
            <w:r w:rsidR="00984502" w:rsidRPr="00AF25F7">
              <w:t xml:space="preserve">xB, </w:t>
            </w:r>
            <w:r w:rsidRPr="00AF25F7">
              <w:t>2</w:t>
            </w:r>
            <w:r w:rsidR="00984502" w:rsidRPr="00AF25F7">
              <w:t>xJ</w:t>
            </w:r>
          </w:p>
        </w:tc>
        <w:tc>
          <w:tcPr>
            <w:tcW w:w="1559" w:type="dxa"/>
            <w:tcBorders>
              <w:top w:val="single" w:sz="4" w:space="0" w:color="auto"/>
              <w:bottom w:val="single" w:sz="12" w:space="0" w:color="auto"/>
            </w:tcBorders>
          </w:tcPr>
          <w:p w14:paraId="12F74E77" w14:textId="77777777" w:rsidR="00984502" w:rsidRPr="00AF25F7" w:rsidRDefault="00984502" w:rsidP="000A6E2E">
            <w:pPr>
              <w:jc w:val="center"/>
            </w:pPr>
          </w:p>
        </w:tc>
        <w:tc>
          <w:tcPr>
            <w:tcW w:w="1559" w:type="dxa"/>
            <w:tcBorders>
              <w:top w:val="single" w:sz="4" w:space="0" w:color="auto"/>
              <w:bottom w:val="single" w:sz="12" w:space="0" w:color="auto"/>
            </w:tcBorders>
          </w:tcPr>
          <w:p w14:paraId="60DD6B28" w14:textId="492C9763" w:rsidR="00984502" w:rsidRPr="00AF25F7" w:rsidRDefault="007C6605" w:rsidP="000A6E2E">
            <w:pPr>
              <w:jc w:val="center"/>
            </w:pPr>
            <w:r w:rsidRPr="00AF25F7">
              <w:t>1</w:t>
            </w:r>
            <w:r w:rsidR="00984502" w:rsidRPr="00AF25F7">
              <w:t>xJ</w:t>
            </w:r>
          </w:p>
        </w:tc>
        <w:tc>
          <w:tcPr>
            <w:tcW w:w="1843" w:type="dxa"/>
            <w:tcBorders>
              <w:top w:val="single" w:sz="4" w:space="0" w:color="auto"/>
              <w:bottom w:val="single" w:sz="12" w:space="0" w:color="auto"/>
            </w:tcBorders>
          </w:tcPr>
          <w:p w14:paraId="2964BB7E" w14:textId="7A441E48" w:rsidR="00984502" w:rsidRPr="00AF25F7" w:rsidRDefault="00984502" w:rsidP="000A6E2E">
            <w:pPr>
              <w:jc w:val="center"/>
            </w:pPr>
            <w:r w:rsidRPr="00AF25F7">
              <w:t>1xJ</w:t>
            </w:r>
          </w:p>
        </w:tc>
        <w:tc>
          <w:tcPr>
            <w:tcW w:w="1276" w:type="dxa"/>
            <w:tcBorders>
              <w:top w:val="single" w:sz="4" w:space="0" w:color="auto"/>
              <w:bottom w:val="single" w:sz="12" w:space="0" w:color="auto"/>
            </w:tcBorders>
          </w:tcPr>
          <w:p w14:paraId="1879A213" w14:textId="77777777" w:rsidR="00984502" w:rsidRPr="00AF25F7" w:rsidRDefault="00984502" w:rsidP="000A6E2E">
            <w:pPr>
              <w:jc w:val="center"/>
            </w:pPr>
          </w:p>
        </w:tc>
      </w:tr>
      <w:tr w:rsidR="00984502" w:rsidRPr="00B22CE2" w14:paraId="5399E8C6" w14:textId="77777777" w:rsidTr="00984502">
        <w:trPr>
          <w:jc w:val="center"/>
        </w:trPr>
        <w:tc>
          <w:tcPr>
            <w:tcW w:w="983" w:type="dxa"/>
            <w:tcBorders>
              <w:top w:val="single" w:sz="12" w:space="0" w:color="auto"/>
              <w:bottom w:val="single" w:sz="12" w:space="0" w:color="auto"/>
            </w:tcBorders>
          </w:tcPr>
          <w:p w14:paraId="51208D43" w14:textId="77777777" w:rsidR="00984502" w:rsidRPr="00B22CE2" w:rsidRDefault="00984502" w:rsidP="00D44650">
            <w:pPr>
              <w:rPr>
                <w:b/>
              </w:rPr>
            </w:pPr>
            <w:r w:rsidRPr="00B22CE2">
              <w:rPr>
                <w:b/>
              </w:rPr>
              <w:t>Celkem</w:t>
            </w:r>
          </w:p>
        </w:tc>
        <w:tc>
          <w:tcPr>
            <w:tcW w:w="1399" w:type="dxa"/>
            <w:tcBorders>
              <w:top w:val="single" w:sz="12" w:space="0" w:color="auto"/>
              <w:bottom w:val="single" w:sz="12" w:space="0" w:color="auto"/>
            </w:tcBorders>
          </w:tcPr>
          <w:p w14:paraId="68D82EB6" w14:textId="3391AB8E" w:rsidR="00984502" w:rsidRPr="00B22CE2" w:rsidRDefault="00984502" w:rsidP="000A6E2E">
            <w:pPr>
              <w:jc w:val="center"/>
              <w:rPr>
                <w:b/>
              </w:rPr>
            </w:pPr>
            <w:r>
              <w:rPr>
                <w:b/>
              </w:rPr>
              <w:t>20xB, 5xJ</w:t>
            </w:r>
          </w:p>
        </w:tc>
        <w:tc>
          <w:tcPr>
            <w:tcW w:w="1719" w:type="dxa"/>
            <w:tcBorders>
              <w:top w:val="single" w:sz="12" w:space="0" w:color="auto"/>
              <w:bottom w:val="single" w:sz="12" w:space="0" w:color="auto"/>
            </w:tcBorders>
          </w:tcPr>
          <w:p w14:paraId="4884E11F" w14:textId="55143EAF" w:rsidR="00984502" w:rsidRPr="00AF25F7" w:rsidRDefault="00984502" w:rsidP="000A6E2E">
            <w:pPr>
              <w:jc w:val="center"/>
              <w:rPr>
                <w:b/>
              </w:rPr>
            </w:pPr>
            <w:r w:rsidRPr="00AF25F7">
              <w:rPr>
                <w:b/>
              </w:rPr>
              <w:t>1</w:t>
            </w:r>
            <w:r w:rsidR="007C6605" w:rsidRPr="00AF25F7">
              <w:rPr>
                <w:b/>
              </w:rPr>
              <w:t>9</w:t>
            </w:r>
            <w:r w:rsidRPr="00AF25F7">
              <w:rPr>
                <w:b/>
              </w:rPr>
              <w:t xml:space="preserve">xB, </w:t>
            </w:r>
            <w:r w:rsidR="007C6605" w:rsidRPr="00AF25F7">
              <w:rPr>
                <w:b/>
              </w:rPr>
              <w:t>2</w:t>
            </w:r>
            <w:r w:rsidRPr="00AF25F7">
              <w:rPr>
                <w:b/>
              </w:rPr>
              <w:t>xJ</w:t>
            </w:r>
          </w:p>
        </w:tc>
        <w:tc>
          <w:tcPr>
            <w:tcW w:w="1559" w:type="dxa"/>
            <w:tcBorders>
              <w:top w:val="single" w:sz="12" w:space="0" w:color="auto"/>
              <w:bottom w:val="single" w:sz="12" w:space="0" w:color="auto"/>
            </w:tcBorders>
          </w:tcPr>
          <w:p w14:paraId="2B7611CB" w14:textId="5CBEA01E" w:rsidR="00984502" w:rsidRPr="00AF25F7" w:rsidRDefault="007C6605" w:rsidP="000A6E2E">
            <w:pPr>
              <w:jc w:val="center"/>
              <w:rPr>
                <w:b/>
              </w:rPr>
            </w:pPr>
            <w:r w:rsidRPr="00AF25F7">
              <w:rPr>
                <w:b/>
              </w:rPr>
              <w:t>4</w:t>
            </w:r>
            <w:r w:rsidR="00BB275E" w:rsidRPr="00AF25F7">
              <w:rPr>
                <w:b/>
              </w:rPr>
              <w:t>xB</w:t>
            </w:r>
            <w:r w:rsidRPr="00AF25F7">
              <w:rPr>
                <w:b/>
              </w:rPr>
              <w:t>, 1xJ</w:t>
            </w:r>
          </w:p>
        </w:tc>
        <w:tc>
          <w:tcPr>
            <w:tcW w:w="1559" w:type="dxa"/>
            <w:tcBorders>
              <w:top w:val="single" w:sz="12" w:space="0" w:color="auto"/>
              <w:bottom w:val="single" w:sz="12" w:space="0" w:color="auto"/>
            </w:tcBorders>
          </w:tcPr>
          <w:p w14:paraId="2CBD3668" w14:textId="45A28472" w:rsidR="00984502" w:rsidRPr="00AF25F7" w:rsidRDefault="007C6605" w:rsidP="000A6E2E">
            <w:pPr>
              <w:jc w:val="center"/>
              <w:rPr>
                <w:b/>
              </w:rPr>
            </w:pPr>
            <w:r w:rsidRPr="00AF25F7">
              <w:rPr>
                <w:b/>
              </w:rPr>
              <w:t>1</w:t>
            </w:r>
            <w:r w:rsidR="00984502" w:rsidRPr="00AF25F7">
              <w:rPr>
                <w:b/>
              </w:rPr>
              <w:t xml:space="preserve">xB, </w:t>
            </w:r>
            <w:r w:rsidRPr="00AF25F7">
              <w:rPr>
                <w:b/>
              </w:rPr>
              <w:t>3</w:t>
            </w:r>
            <w:r w:rsidR="00984502" w:rsidRPr="00AF25F7">
              <w:rPr>
                <w:b/>
              </w:rPr>
              <w:t>xJ</w:t>
            </w:r>
          </w:p>
        </w:tc>
        <w:tc>
          <w:tcPr>
            <w:tcW w:w="1843" w:type="dxa"/>
            <w:tcBorders>
              <w:top w:val="single" w:sz="12" w:space="0" w:color="auto"/>
              <w:bottom w:val="single" w:sz="12" w:space="0" w:color="auto"/>
            </w:tcBorders>
          </w:tcPr>
          <w:p w14:paraId="71DD0CF1" w14:textId="1B3A8A82" w:rsidR="00984502" w:rsidRPr="00AF25F7" w:rsidRDefault="007C6605" w:rsidP="000A6E2E">
            <w:pPr>
              <w:jc w:val="center"/>
              <w:rPr>
                <w:b/>
              </w:rPr>
            </w:pPr>
            <w:r w:rsidRPr="00AF25F7">
              <w:rPr>
                <w:b/>
              </w:rPr>
              <w:t>3</w:t>
            </w:r>
            <w:r w:rsidR="00984502" w:rsidRPr="00AF25F7">
              <w:rPr>
                <w:b/>
              </w:rPr>
              <w:t xml:space="preserve">xB, </w:t>
            </w:r>
            <w:r w:rsidRPr="00AF25F7">
              <w:rPr>
                <w:b/>
              </w:rPr>
              <w:t>4</w:t>
            </w:r>
            <w:r w:rsidR="00984502" w:rsidRPr="00AF25F7">
              <w:rPr>
                <w:b/>
              </w:rPr>
              <w:t>xJ</w:t>
            </w:r>
          </w:p>
        </w:tc>
        <w:tc>
          <w:tcPr>
            <w:tcW w:w="1276" w:type="dxa"/>
            <w:tcBorders>
              <w:top w:val="single" w:sz="12" w:space="0" w:color="auto"/>
              <w:bottom w:val="single" w:sz="12" w:space="0" w:color="auto"/>
            </w:tcBorders>
          </w:tcPr>
          <w:p w14:paraId="48467F99" w14:textId="1531B76B" w:rsidR="00984502" w:rsidRPr="00AF25F7" w:rsidRDefault="007C6605" w:rsidP="000A6E2E">
            <w:pPr>
              <w:jc w:val="center"/>
              <w:rPr>
                <w:b/>
              </w:rPr>
            </w:pPr>
            <w:r w:rsidRPr="00AF25F7">
              <w:rPr>
                <w:b/>
              </w:rPr>
              <w:t>1x</w:t>
            </w:r>
            <w:r w:rsidR="00A0296C" w:rsidRPr="00AF25F7">
              <w:rPr>
                <w:b/>
              </w:rPr>
              <w:t>B</w:t>
            </w:r>
          </w:p>
        </w:tc>
      </w:tr>
    </w:tbl>
    <w:p w14:paraId="36F634C4" w14:textId="2B944177" w:rsidR="000A6E2E" w:rsidRPr="00C93DBF" w:rsidRDefault="00C93DBF" w:rsidP="005A2287">
      <w:pPr>
        <w:keepNext/>
        <w:spacing w:before="60" w:line="276" w:lineRule="auto"/>
        <w:ind w:left="425"/>
        <w:jc w:val="both"/>
        <w:rPr>
          <w:sz w:val="24"/>
          <w:szCs w:val="24"/>
        </w:rPr>
      </w:pPr>
      <w:r w:rsidRPr="00C93DBF">
        <w:rPr>
          <w:b/>
          <w:sz w:val="24"/>
          <w:szCs w:val="24"/>
        </w:rPr>
        <w:t>*</w:t>
      </w:r>
      <w:r w:rsidR="00C51624" w:rsidRPr="00C51624">
        <w:rPr>
          <w:sz w:val="24"/>
          <w:szCs w:val="24"/>
        </w:rPr>
        <w:t xml:space="preserve"> </w:t>
      </w:r>
      <w:r w:rsidR="00C51624">
        <w:rPr>
          <w:sz w:val="24"/>
          <w:szCs w:val="24"/>
        </w:rPr>
        <w:t xml:space="preserve">Výsledky uplatněné dřív </w:t>
      </w:r>
      <w:r>
        <w:rPr>
          <w:sz w:val="24"/>
          <w:szCs w:val="24"/>
        </w:rPr>
        <w:t>– 2xB v roku 2022.</w:t>
      </w:r>
    </w:p>
    <w:p w14:paraId="2ED8A159" w14:textId="0A2134E0"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47B2B257" w14:textId="586A9F49" w:rsidR="005A2287" w:rsidRPr="005A2287" w:rsidRDefault="005A2287" w:rsidP="005A2287">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3F782D16" w14:textId="18D7F79C" w:rsidR="00507A02" w:rsidRPr="00675DB1" w:rsidRDefault="00507A02" w:rsidP="00507A02">
            <w:pPr>
              <w:pStyle w:val="Zkladntext"/>
              <w:spacing w:before="60" w:line="276" w:lineRule="auto"/>
              <w:jc w:val="both"/>
            </w:pPr>
            <w:r w:rsidRPr="00675DB1">
              <w:t xml:space="preserve">V roce 2023 mělo být uplatněno </w:t>
            </w:r>
            <w:r w:rsidR="0083655E" w:rsidRPr="00675DB1">
              <w:t>37</w:t>
            </w:r>
            <w:r w:rsidRPr="00675DB1">
              <w:t xml:space="preserve"> publikačních výsledků včetně výsledků neuplatněných v předchozích letech řešení koncepce. Uplatněno bylo </w:t>
            </w:r>
            <w:r w:rsidR="0083655E" w:rsidRPr="00675DB1">
              <w:t>26</w:t>
            </w:r>
            <w:r w:rsidRPr="00675DB1">
              <w:t xml:space="preserve"> výsledků, neuplatněno zůstalo </w:t>
            </w:r>
            <w:r w:rsidR="0083655E" w:rsidRPr="00675DB1">
              <w:t xml:space="preserve">11 </w:t>
            </w:r>
            <w:r w:rsidRPr="00675DB1">
              <w:t>výsledků, jejich neuplatnění VO v příloze č. 1 odůvodnila takto:</w:t>
            </w:r>
          </w:p>
          <w:p w14:paraId="621FF5C8" w14:textId="77777777" w:rsidR="000B2D70" w:rsidRDefault="000B2D70" w:rsidP="000B2D70">
            <w:pPr>
              <w:pStyle w:val="Zkladntext"/>
              <w:spacing w:before="60" w:line="276" w:lineRule="auto"/>
              <w:jc w:val="both"/>
            </w:pPr>
            <w:r>
              <w:t xml:space="preserve">Výsledek: Jost / Jan (Johann) </w:t>
            </w:r>
            <w:proofErr w:type="spellStart"/>
            <w:r>
              <w:t>Bohm</w:t>
            </w:r>
            <w:proofErr w:type="spellEnd"/>
            <w:r>
              <w:t xml:space="preserve"> </w:t>
            </w:r>
            <w:proofErr w:type="spellStart"/>
            <w:r>
              <w:t>chemist</w:t>
            </w:r>
            <w:proofErr w:type="spellEnd"/>
            <w:r>
              <w:t xml:space="preserve"> and </w:t>
            </w:r>
            <w:proofErr w:type="spellStart"/>
            <w:r>
              <w:t>photographer</w:t>
            </w:r>
            <w:proofErr w:type="spellEnd"/>
            <w:r>
              <w:tab/>
            </w:r>
          </w:p>
          <w:p w14:paraId="7F24E686" w14:textId="77777777" w:rsidR="000B2D70" w:rsidRDefault="000B2D70" w:rsidP="000B2D70">
            <w:pPr>
              <w:pStyle w:val="Zkladntext"/>
              <w:spacing w:before="60" w:line="276" w:lineRule="auto"/>
              <w:jc w:val="both"/>
            </w:pPr>
            <w:r>
              <w:t>Zdůvodnění: Odborný článek měl být uplatněn v rámci výstupu na zahraniční konferenci v roce 2021. Ta byla však bez náhrady zrušena. Spoluautor neměl za této situace další zájem podílet se na sepsání článku.</w:t>
            </w:r>
          </w:p>
          <w:p w14:paraId="45AC9FF6" w14:textId="77777777" w:rsidR="000B2D70" w:rsidRDefault="000B2D70" w:rsidP="000B2D70">
            <w:pPr>
              <w:pStyle w:val="Zkladntext"/>
              <w:spacing w:before="60" w:line="276" w:lineRule="auto"/>
              <w:jc w:val="both"/>
            </w:pPr>
            <w:r>
              <w:t>Výsledek: Jost /</w:t>
            </w:r>
            <w:r>
              <w:tab/>
              <w:t xml:space="preserve">Oficiální hudební průmysl v první polovině 50. let 20. století. </w:t>
            </w:r>
          </w:p>
          <w:p w14:paraId="0A816ED2" w14:textId="77777777" w:rsidR="000B2D70" w:rsidRDefault="000B2D70" w:rsidP="000B2D70">
            <w:pPr>
              <w:pStyle w:val="Zkladntext"/>
              <w:spacing w:before="60" w:line="276" w:lineRule="auto"/>
              <w:jc w:val="both"/>
            </w:pPr>
            <w:r>
              <w:t>Zdůvodnění: Odborný článek byl předán do redakce časopisu Dějiny věd a techniky.</w:t>
            </w:r>
          </w:p>
          <w:p w14:paraId="22852896" w14:textId="102BB9D3" w:rsidR="000B2D70" w:rsidRDefault="000B2D70" w:rsidP="000B2D70">
            <w:pPr>
              <w:pStyle w:val="Zkladntext"/>
              <w:spacing w:before="60" w:line="276" w:lineRule="auto"/>
              <w:jc w:val="both"/>
            </w:pPr>
            <w:r>
              <w:t>Výsledek: Jost /</w:t>
            </w:r>
            <w:r>
              <w:tab/>
              <w:t>Publikační Zánik bi</w:t>
            </w:r>
            <w:r w:rsidR="00112DBC">
              <w:t xml:space="preserve">tevní lodi HMS Prince </w:t>
            </w:r>
            <w:proofErr w:type="spellStart"/>
            <w:r w:rsidR="00112DBC">
              <w:t>of</w:t>
            </w:r>
            <w:proofErr w:type="spellEnd"/>
            <w:r w:rsidR="00112DBC">
              <w:t xml:space="preserve"> Wales </w:t>
            </w:r>
          </w:p>
          <w:p w14:paraId="6972C21B" w14:textId="77777777" w:rsidR="000B2D70" w:rsidRDefault="000B2D70" w:rsidP="000B2D70">
            <w:pPr>
              <w:pStyle w:val="Zkladntext"/>
              <w:spacing w:before="60" w:line="276" w:lineRule="auto"/>
              <w:jc w:val="both"/>
            </w:pPr>
            <w:r>
              <w:t>Zdůvodnění: Odborný článek byl předán do redakce časopis Dějiny věd a techniky. K vydání by mělo dojít v první polovině roku 2024</w:t>
            </w:r>
          </w:p>
          <w:p w14:paraId="728D67D0" w14:textId="77777777" w:rsidR="000B2D70" w:rsidRDefault="000B2D70" w:rsidP="000B2D70">
            <w:pPr>
              <w:pStyle w:val="Zkladntext"/>
              <w:spacing w:before="60" w:line="276" w:lineRule="auto"/>
              <w:jc w:val="both"/>
            </w:pPr>
            <w:r>
              <w:t xml:space="preserve">Výsledek: Jost/ </w:t>
            </w:r>
            <w:r>
              <w:tab/>
              <w:t xml:space="preserve">Odborný článek na téma technologií v muzeích CŘ - Časopis MUZEUM: Muzejní a vlastivědná práce </w:t>
            </w:r>
            <w:r>
              <w:tab/>
            </w:r>
          </w:p>
          <w:p w14:paraId="35D486E2" w14:textId="0DAB80E6" w:rsidR="000B2D70" w:rsidRDefault="000B2D70" w:rsidP="000B2D70">
            <w:pPr>
              <w:pStyle w:val="Zkladntext"/>
              <w:spacing w:before="60" w:line="276" w:lineRule="auto"/>
              <w:jc w:val="both"/>
            </w:pPr>
            <w:r>
              <w:t>Zdůvodnění: Odborný článek na téma technologií v muzeích ČR nebyl přijat v recenzním řízení v odborném periodiku. Autorka článek přepra</w:t>
            </w:r>
            <w:r w:rsidR="00112DBC">
              <w:t>covala a byl zaslán do redakce.</w:t>
            </w:r>
          </w:p>
          <w:p w14:paraId="35474A5E" w14:textId="77777777" w:rsidR="000B2D70" w:rsidRDefault="000B2D70" w:rsidP="000B2D70">
            <w:pPr>
              <w:pStyle w:val="Zkladntext"/>
              <w:spacing w:before="60" w:line="276" w:lineRule="auto"/>
              <w:jc w:val="both"/>
            </w:pPr>
            <w:r>
              <w:t>Výsledek: Jost</w:t>
            </w:r>
            <w:r>
              <w:tab/>
              <w:t xml:space="preserve">Článek z výsledků výzkumu dějin železnice na území ČR </w:t>
            </w:r>
            <w:r>
              <w:tab/>
              <w:t xml:space="preserve">Článek vychází z výsledků, které byly prezentovány na konferenci NTM, která se konala v listopadu </w:t>
            </w:r>
            <w:proofErr w:type="gramStart"/>
            <w:r>
              <w:t>2023 a z tohoto</w:t>
            </w:r>
            <w:proofErr w:type="gramEnd"/>
            <w:r>
              <w:t xml:space="preserve"> důvodu bylo publikování posunuto na první polovinu roku 2024.</w:t>
            </w:r>
          </w:p>
          <w:p w14:paraId="0AFCCFD1" w14:textId="77777777" w:rsidR="000B2D70" w:rsidRDefault="000B2D70" w:rsidP="000B2D70">
            <w:pPr>
              <w:pStyle w:val="Zkladntext"/>
              <w:spacing w:before="60" w:line="276" w:lineRule="auto"/>
              <w:jc w:val="both"/>
            </w:pPr>
            <w:r>
              <w:t>Výsledek: Jost /</w:t>
            </w:r>
            <w:r>
              <w:tab/>
              <w:t xml:space="preserve">Dějiny firmy </w:t>
            </w:r>
            <w:proofErr w:type="spellStart"/>
            <w:r>
              <w:t>Rako</w:t>
            </w:r>
            <w:proofErr w:type="spellEnd"/>
            <w:r>
              <w:t xml:space="preserve"> </w:t>
            </w:r>
            <w:r>
              <w:tab/>
            </w:r>
          </w:p>
          <w:p w14:paraId="1FBD4C56" w14:textId="77777777" w:rsidR="000B2D70" w:rsidRDefault="000B2D70" w:rsidP="000B2D70">
            <w:pPr>
              <w:pStyle w:val="Zkladntext"/>
              <w:spacing w:before="60" w:line="276" w:lineRule="auto"/>
              <w:jc w:val="both"/>
            </w:pPr>
            <w:r>
              <w:t>Zdůvodnění: Vzhledem k posunutí zahájení výzkumu na dané téma nemohl být odborný článek sepsán s ohledem na nedostatek pramenného materiálu. K jeho předání do redakce odborného časopisu dojde v průběhu roku 2024.</w:t>
            </w:r>
          </w:p>
          <w:p w14:paraId="3C2636B1" w14:textId="77777777" w:rsidR="000B2D70" w:rsidRDefault="000B2D70" w:rsidP="000B2D70">
            <w:pPr>
              <w:pStyle w:val="Zkladntext"/>
              <w:spacing w:before="60" w:line="276" w:lineRule="auto"/>
              <w:jc w:val="both"/>
            </w:pPr>
            <w:r>
              <w:t>Výsledek: Jost /</w:t>
            </w:r>
            <w:r>
              <w:tab/>
              <w:t xml:space="preserve">Komparace materiálů malby J. Bogdani </w:t>
            </w:r>
            <w:r>
              <w:tab/>
            </w:r>
          </w:p>
          <w:p w14:paraId="210CE7AA" w14:textId="77777777" w:rsidR="000B2D70" w:rsidRDefault="000B2D70" w:rsidP="000B2D70">
            <w:pPr>
              <w:pStyle w:val="Zkladntext"/>
              <w:spacing w:before="60" w:line="276" w:lineRule="auto"/>
              <w:jc w:val="both"/>
            </w:pPr>
            <w:r>
              <w:lastRenderedPageBreak/>
              <w:t xml:space="preserve">Zdůvodnění: Plánovaný článek o srovnání palety obrazů, připisovaných maďarskému autorovi Bogdani, který působil v Horních Uhrách a posléze v Anglii, nebyl, bohužel, oproti původnímu plánu v tomto roce podán do tisku. Jedná se o spolupráci několika institucí (Slovenské národní galerie, FF Univerzity Palackého v Olomouci a NTM). Koordinující pracovník Mgr. Patrik Farkaš (ÚPOL) obdržel ze strany NTM veškeré příspěvky (výsledky analýz) již na začátku tohoto roku, avšak z důvodu časové zaneprázdněnosti v souvislosti s obhajobou své dizertace a následně i se změnou místa, článek nedokončil. O vydání článku, třeba i v menším rozsahu (pouze ve spolupráci se SNG), bude usilováno v roce 2023. </w:t>
            </w:r>
          </w:p>
          <w:p w14:paraId="6C385579" w14:textId="77777777" w:rsidR="000B2D70" w:rsidRDefault="000B2D70" w:rsidP="000B2D70">
            <w:pPr>
              <w:pStyle w:val="Zkladntext"/>
              <w:spacing w:before="60" w:line="276" w:lineRule="auto"/>
              <w:jc w:val="both"/>
            </w:pPr>
            <w:r>
              <w:t xml:space="preserve">Výsledek: B / Relikty architektonické a urbanistické přestavby českých zemí z doby nacistické okupace </w:t>
            </w:r>
          </w:p>
          <w:p w14:paraId="4833E364" w14:textId="77777777" w:rsidR="000B2D70" w:rsidRDefault="000B2D70" w:rsidP="000B2D70">
            <w:pPr>
              <w:pStyle w:val="Zkladntext"/>
              <w:spacing w:before="60" w:line="276" w:lineRule="auto"/>
              <w:jc w:val="both"/>
            </w:pPr>
            <w:r>
              <w:t xml:space="preserve">Zdůvodnění: Dokončují se </w:t>
            </w:r>
            <w:proofErr w:type="spellStart"/>
            <w:r>
              <w:t>posazbové</w:t>
            </w:r>
            <w:proofErr w:type="spellEnd"/>
            <w:r>
              <w:t xml:space="preserve"> korektury a publikace bude vydána v elektronické podobě v první polovině roku 2024.</w:t>
            </w:r>
          </w:p>
          <w:p w14:paraId="09A7447B" w14:textId="77777777" w:rsidR="000B2D70" w:rsidRDefault="000B2D70" w:rsidP="000B2D70">
            <w:pPr>
              <w:pStyle w:val="Zkladntext"/>
              <w:spacing w:before="60" w:line="276" w:lineRule="auto"/>
              <w:jc w:val="both"/>
            </w:pPr>
            <w:r>
              <w:t xml:space="preserve">Výsledek: B / Jindřich </w:t>
            </w:r>
            <w:proofErr w:type="spellStart"/>
            <w:r>
              <w:t>Waldes</w:t>
            </w:r>
            <w:proofErr w:type="spellEnd"/>
            <w:r>
              <w:t xml:space="preserve"> and </w:t>
            </w:r>
            <w:proofErr w:type="spellStart"/>
            <w:r>
              <w:t>Waldes</w:t>
            </w:r>
            <w:proofErr w:type="spellEnd"/>
            <w:r>
              <w:t xml:space="preserve"> and Co.</w:t>
            </w:r>
            <w:r>
              <w:tab/>
            </w:r>
          </w:p>
          <w:p w14:paraId="70FACB4B" w14:textId="77777777" w:rsidR="000B2D70" w:rsidRDefault="000B2D70" w:rsidP="000B2D70">
            <w:pPr>
              <w:pStyle w:val="Zkladntext"/>
              <w:spacing w:before="60" w:line="276" w:lineRule="auto"/>
              <w:jc w:val="both"/>
            </w:pPr>
            <w:r>
              <w:t>Zdůvodnění: Probíhají práce na sazbě, které se posunuly z důvodu zdravotní indispozice grafika.  Vydání v elektronické podobě v první polovině roku 2024.</w:t>
            </w:r>
          </w:p>
          <w:p w14:paraId="6055E751" w14:textId="0487D8DE" w:rsidR="000B2D70" w:rsidRDefault="000B2D70" w:rsidP="000B2D70">
            <w:pPr>
              <w:pStyle w:val="Zkladntext"/>
              <w:spacing w:before="60" w:line="276" w:lineRule="auto"/>
              <w:jc w:val="both"/>
            </w:pPr>
            <w:r>
              <w:t>Výsledek: B / Architekt K</w:t>
            </w:r>
            <w:r w:rsidR="00112DBC">
              <w:t xml:space="preserve">amil </w:t>
            </w:r>
            <w:proofErr w:type="spellStart"/>
            <w:r w:rsidR="00112DBC">
              <w:t>Roškot</w:t>
            </w:r>
            <w:proofErr w:type="spellEnd"/>
          </w:p>
          <w:p w14:paraId="5A97FDFE" w14:textId="77777777" w:rsidR="000B2D70" w:rsidRDefault="000B2D70" w:rsidP="000B2D70">
            <w:pPr>
              <w:pStyle w:val="Zkladntext"/>
              <w:spacing w:before="60" w:line="276" w:lineRule="auto"/>
              <w:jc w:val="both"/>
            </w:pPr>
            <w:r>
              <w:t xml:space="preserve">Zdůvodnění: V prvotní fázi byl zpracován ze strany Ing. Arch. Zděnka Lukeše archivní materiál z fondů NTM zahrnující velké množství plánu. Bylo vybráno, zdigitalizováno a popsáno celkem asi 200 plánů. Následně se prací ujala Mgr. Hloušková, jejímž úkolem bylo připravit podklady pro textovou část rukopisu, dohledat další archivní materiál a pořídit fotografickou dokumentaci vybraných staveb. Autory monografie se nakonec stanou paní dr. Helena Čapková a prof. Vladimír </w:t>
            </w:r>
            <w:proofErr w:type="spellStart"/>
            <w:r>
              <w:t>Šlapeta</w:t>
            </w:r>
            <w:proofErr w:type="spellEnd"/>
            <w:r>
              <w:t xml:space="preserve">, erudovaní odborníci a znalci architektonického díla Kamila </w:t>
            </w:r>
            <w:proofErr w:type="spellStart"/>
            <w:r>
              <w:t>Roškota</w:t>
            </w:r>
            <w:proofErr w:type="spellEnd"/>
            <w:r>
              <w:t xml:space="preserve">, se kterými byla během roku 2022 uzavřena dohoda na přípravě knihy. Publikace bude vydána a uplatněna v roce 2024. </w:t>
            </w:r>
          </w:p>
          <w:p w14:paraId="13F7E4E0" w14:textId="77777777" w:rsidR="000B2D70" w:rsidRDefault="000B2D70" w:rsidP="000B2D70">
            <w:pPr>
              <w:pStyle w:val="Zkladntext"/>
              <w:spacing w:before="60" w:line="276" w:lineRule="auto"/>
              <w:jc w:val="both"/>
            </w:pPr>
            <w:r>
              <w:t xml:space="preserve">Výsledek: B / Rozpačité námluvy; Historie leteckého průmyslu v Československu </w:t>
            </w:r>
            <w:r>
              <w:tab/>
            </w:r>
          </w:p>
          <w:p w14:paraId="71BC20B5" w14:textId="63A67A27" w:rsidR="0083655E" w:rsidRDefault="000B2D70" w:rsidP="000B2D70">
            <w:pPr>
              <w:pStyle w:val="Zkladntext"/>
              <w:spacing w:before="60" w:line="276" w:lineRule="auto"/>
              <w:jc w:val="both"/>
              <w:rPr>
                <w:highlight w:val="green"/>
              </w:rPr>
            </w:pPr>
            <w:r>
              <w:t xml:space="preserve">Zdůvodnění: Sazba knihy je </w:t>
            </w:r>
            <w:r w:rsidR="00961B38">
              <w:t>rozpracována a</w:t>
            </w:r>
            <w:r>
              <w:t xml:space="preserve"> bude dokončena v podobě elektronické knihy (e-kniha) v první polovině roku 2024, měla by být přiznána a uplatněna s výsledky rok 2024.</w:t>
            </w:r>
          </w:p>
          <w:p w14:paraId="7C49BC0B" w14:textId="77777777" w:rsidR="0083655E" w:rsidRDefault="0083655E" w:rsidP="00507A02">
            <w:pPr>
              <w:pStyle w:val="Zkladntext"/>
              <w:spacing w:before="60" w:line="276" w:lineRule="auto"/>
              <w:jc w:val="both"/>
              <w:rPr>
                <w:highlight w:val="green"/>
              </w:rPr>
            </w:pPr>
          </w:p>
          <w:p w14:paraId="3C13DFA7" w14:textId="705E9CC6" w:rsidR="00B61BC9" w:rsidRPr="00571C58" w:rsidRDefault="000B2D70" w:rsidP="000B2D70">
            <w:pPr>
              <w:pStyle w:val="Zkladntext"/>
              <w:spacing w:before="60" w:line="276" w:lineRule="auto"/>
              <w:jc w:val="both"/>
            </w:pPr>
            <w:r w:rsidRPr="000B2D70">
              <w:t>RMKPV bere</w:t>
            </w:r>
            <w:r w:rsidR="00507A02" w:rsidRPr="000B2D70">
              <w:t xml:space="preserve"> na vědomí s</w:t>
            </w:r>
            <w:r w:rsidR="00112DBC">
              <w:t> </w:t>
            </w:r>
            <w:r w:rsidR="00507A02" w:rsidRPr="000B2D70">
              <w:t>výhradou</w:t>
            </w:r>
            <w:r w:rsidR="00112DBC">
              <w:t xml:space="preserve"> zejména k tomu, že u řady výsledků je pouze konstatován stav a nejsou uvedeny důvody neuplatnění výsledku</w:t>
            </w:r>
            <w:r w:rsidR="00507A02" w:rsidRPr="000B2D70">
              <w:t>.</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77C18857" w:rsidR="0001252B" w:rsidRPr="00E93620" w:rsidRDefault="000B2D70" w:rsidP="00D72F30">
            <w:pPr>
              <w:pStyle w:val="Zkladntext"/>
              <w:spacing w:before="60" w:line="276" w:lineRule="auto"/>
              <w:jc w:val="center"/>
              <w:rPr>
                <w:b/>
                <w:sz w:val="28"/>
                <w:szCs w:val="28"/>
              </w:rPr>
            </w:pPr>
            <w:r>
              <w:rPr>
                <w:b/>
                <w:sz w:val="28"/>
                <w:szCs w:val="28"/>
              </w:rPr>
              <w:t>C</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77777777" w:rsidR="00916F1E" w:rsidRDefault="00916F1E" w:rsidP="00E3712D">
            <w:pPr>
              <w:pStyle w:val="Zkladntext"/>
              <w:spacing w:before="60" w:line="276" w:lineRule="auto"/>
              <w:ind w:left="241" w:hanging="241"/>
              <w:jc w:val="both"/>
              <w:rPr>
                <w:b/>
                <w:u w:val="single"/>
              </w:rPr>
            </w:pPr>
            <w:r w:rsidRPr="000A2EBE">
              <w:rPr>
                <w:b/>
                <w:u w:val="single"/>
              </w:rPr>
              <w:t>Odůvodnění</w:t>
            </w:r>
          </w:p>
          <w:p w14:paraId="23DD654F" w14:textId="39D0A55A" w:rsidR="00FF19A7" w:rsidRPr="00437AC0" w:rsidRDefault="00A05FB0" w:rsidP="00FF19A7">
            <w:pPr>
              <w:pStyle w:val="Zkladntext"/>
              <w:keepNext/>
              <w:spacing w:before="60" w:line="276" w:lineRule="auto"/>
              <w:jc w:val="both"/>
              <w:rPr>
                <w:b/>
              </w:rPr>
            </w:pPr>
            <w:r w:rsidRPr="000B2D70">
              <w:rPr>
                <w:b/>
                <w:iCs/>
              </w:rPr>
              <w:lastRenderedPageBreak/>
              <w:t>Z</w:t>
            </w:r>
            <w:r w:rsidR="000B2D70" w:rsidRPr="000B2D70">
              <w:rPr>
                <w:b/>
                <w:iCs/>
              </w:rPr>
              <w:t> celkového počtu 3</w:t>
            </w:r>
            <w:r w:rsidRPr="000B2D70">
              <w:rPr>
                <w:b/>
                <w:iCs/>
              </w:rPr>
              <w:t xml:space="preserve"> plánovaných aplikačních výsledků byl</w:t>
            </w:r>
            <w:r w:rsidR="000B2D70" w:rsidRPr="000B2D70">
              <w:rPr>
                <w:b/>
                <w:iCs/>
              </w:rPr>
              <w:t>y</w:t>
            </w:r>
            <w:r w:rsidRPr="000B2D70">
              <w:rPr>
                <w:b/>
                <w:iCs/>
              </w:rPr>
              <w:t xml:space="preserve"> uplatněn a schválen</w:t>
            </w:r>
            <w:r w:rsidR="000B2D70" w:rsidRPr="000B2D70">
              <w:rPr>
                <w:b/>
                <w:iCs/>
              </w:rPr>
              <w:t>y</w:t>
            </w:r>
            <w:r w:rsidRPr="000B2D70">
              <w:rPr>
                <w:b/>
                <w:iCs/>
              </w:rPr>
              <w:t xml:space="preserve"> </w:t>
            </w:r>
            <w:r w:rsidR="000B2D70" w:rsidRPr="000B2D70">
              <w:rPr>
                <w:b/>
                <w:iCs/>
              </w:rPr>
              <w:t>dva</w:t>
            </w:r>
            <w:r w:rsidRPr="000B2D70">
              <w:rPr>
                <w:b/>
                <w:iCs/>
              </w:rPr>
              <w:t>, z</w:t>
            </w:r>
            <w:r w:rsidR="000B2D70" w:rsidRPr="000B2D70">
              <w:rPr>
                <w:b/>
                <w:iCs/>
              </w:rPr>
              <w:t> celkového počtu</w:t>
            </w:r>
            <w:r w:rsidRPr="000B2D70">
              <w:rPr>
                <w:b/>
                <w:iCs/>
              </w:rPr>
              <w:t> </w:t>
            </w:r>
            <w:r w:rsidR="000B2D70" w:rsidRPr="000B2D70">
              <w:rPr>
                <w:b/>
                <w:iCs/>
              </w:rPr>
              <w:t>37</w:t>
            </w:r>
            <w:r w:rsidRPr="000B2D70">
              <w:rPr>
                <w:b/>
                <w:iCs/>
              </w:rPr>
              <w:t xml:space="preserve"> publikačních výsledků jich bylo uplatněno a schváleno 2</w:t>
            </w:r>
            <w:r w:rsidR="000B2D70" w:rsidRPr="000B2D70">
              <w:rPr>
                <w:b/>
                <w:iCs/>
              </w:rPr>
              <w:t>6</w:t>
            </w:r>
            <w:r w:rsidR="00136EC5" w:rsidRPr="000B2D70">
              <w:rPr>
                <w:b/>
                <w:iCs/>
              </w:rPr>
              <w:t xml:space="preserve">, neuplatněno zůstalo </w:t>
            </w:r>
            <w:r w:rsidR="000B2D70" w:rsidRPr="000B2D70">
              <w:rPr>
                <w:b/>
                <w:iCs/>
              </w:rPr>
              <w:t>11</w:t>
            </w:r>
            <w:r w:rsidR="00136EC5" w:rsidRPr="000B2D70">
              <w:rPr>
                <w:b/>
                <w:iCs/>
              </w:rPr>
              <w:t xml:space="preserve"> publikačních výsledků</w:t>
            </w:r>
            <w:r w:rsidR="003B7F44" w:rsidRPr="000B2D70">
              <w:rPr>
                <w:b/>
                <w:iCs/>
              </w:rPr>
              <w:t>,</w:t>
            </w:r>
            <w:r w:rsidR="00136EC5" w:rsidRPr="000B2D70">
              <w:rPr>
                <w:b/>
                <w:iCs/>
              </w:rPr>
              <w:t xml:space="preserve"> z toho </w:t>
            </w:r>
            <w:r w:rsidR="000B2D70" w:rsidRPr="000B2D70">
              <w:rPr>
                <w:b/>
                <w:iCs/>
              </w:rPr>
              <w:t xml:space="preserve">4 výsledky typu B. </w:t>
            </w:r>
            <w:r w:rsidR="00FF19A7">
              <w:rPr>
                <w:b/>
                <w:iCs/>
              </w:rPr>
              <w:t>VO v roce 2023 dokončila a uplatnila poměrně vysoký počet převážně publikačních výsledků, z nich mnohé velmi dobré odborné kvality</w:t>
            </w:r>
            <w:r w:rsidR="00112DBC">
              <w:rPr>
                <w:b/>
                <w:iCs/>
              </w:rPr>
              <w:t xml:space="preserve">, na druhé straně u neuplatněného aplikačního výsledku i u převážné většiny publikačních výsledků </w:t>
            </w:r>
            <w:r w:rsidR="00675DB1">
              <w:rPr>
                <w:b/>
                <w:iCs/>
              </w:rPr>
              <w:t xml:space="preserve">NTM </w:t>
            </w:r>
            <w:r w:rsidR="00112DBC">
              <w:rPr>
                <w:b/>
                <w:iCs/>
              </w:rPr>
              <w:t>pouze konstatoval</w:t>
            </w:r>
            <w:r w:rsidR="00675DB1">
              <w:rPr>
                <w:b/>
                <w:iCs/>
              </w:rPr>
              <w:t>o</w:t>
            </w:r>
            <w:r w:rsidR="00112DBC">
              <w:rPr>
                <w:b/>
                <w:iCs/>
              </w:rPr>
              <w:t xml:space="preserve"> stav jejich přípravy a neuvedla důvody jejich neuplatnění</w:t>
            </w:r>
            <w:r w:rsidR="00FF19A7">
              <w:rPr>
                <w:b/>
                <w:iCs/>
              </w:rPr>
              <w:t>. V</w:t>
            </w:r>
            <w:r w:rsidR="00FF19A7" w:rsidRPr="000B2D70">
              <w:rPr>
                <w:b/>
                <w:iCs/>
              </w:rPr>
              <w:t xml:space="preserve">zhledem k vysokému počtu neuplatněných výsledků je </w:t>
            </w:r>
            <w:r w:rsidR="00FF19A7">
              <w:rPr>
                <w:b/>
                <w:iCs/>
              </w:rPr>
              <w:t>p</w:t>
            </w:r>
            <w:r w:rsidRPr="000B2D70">
              <w:rPr>
                <w:b/>
                <w:iCs/>
              </w:rPr>
              <w:t xml:space="preserve">lnění </w:t>
            </w:r>
            <w:r w:rsidR="00136EC5" w:rsidRPr="000B2D70">
              <w:rPr>
                <w:b/>
                <w:iCs/>
              </w:rPr>
              <w:t xml:space="preserve">dílčích a kontrolovatelných cílů koncepce </w:t>
            </w:r>
            <w:r w:rsidRPr="000B2D70">
              <w:rPr>
                <w:b/>
                <w:iCs/>
              </w:rPr>
              <w:t>hodnocen</w:t>
            </w:r>
            <w:r w:rsidR="007B7BCF" w:rsidRPr="000B2D70">
              <w:rPr>
                <w:b/>
                <w:iCs/>
              </w:rPr>
              <w:t>o</w:t>
            </w:r>
            <w:r w:rsidRPr="000B2D70">
              <w:rPr>
                <w:b/>
                <w:iCs/>
              </w:rPr>
              <w:t xml:space="preserve"> jako průměrné. </w:t>
            </w:r>
            <w:r w:rsidR="00E93620" w:rsidRPr="000B2D70">
              <w:rPr>
                <w:b/>
                <w:iCs/>
              </w:rPr>
              <w:t>Celkově je plnění koncepce za r. 2023 hodnoceno jako průměrné stupněm C.</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01EB8BB5"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445B59A6" w14:textId="137DB661" w:rsidR="00984502" w:rsidRPr="00984502" w:rsidRDefault="00984502" w:rsidP="00984502">
      <w:pPr>
        <w:autoSpaceDE w:val="0"/>
        <w:autoSpaceDN w:val="0"/>
        <w:adjustRightInd w:val="0"/>
        <w:spacing w:before="60" w:line="276" w:lineRule="auto"/>
        <w:ind w:left="426"/>
        <w:jc w:val="both"/>
        <w:rPr>
          <w:b/>
          <w:sz w:val="24"/>
          <w:szCs w:val="24"/>
        </w:rPr>
      </w:pPr>
      <w:r w:rsidRPr="00E7031C">
        <w:rPr>
          <w:b/>
          <w:sz w:val="24"/>
          <w:szCs w:val="24"/>
        </w:rPr>
        <w:t>Žádné nebyly.</w:t>
      </w:r>
    </w:p>
    <w:p w14:paraId="15123AED" w14:textId="77777777" w:rsidR="00EF04EC" w:rsidRPr="00426DF9" w:rsidRDefault="00EF04EC" w:rsidP="00EF04EC">
      <w:pPr>
        <w:autoSpaceDE w:val="0"/>
        <w:autoSpaceDN w:val="0"/>
        <w:adjustRightInd w:val="0"/>
        <w:spacing w:before="60" w:line="276" w:lineRule="auto"/>
        <w:ind w:left="357" w:hanging="357"/>
        <w:jc w:val="both"/>
        <w:rPr>
          <w:sz w:val="24"/>
          <w:szCs w:val="24"/>
        </w:rPr>
      </w:pPr>
    </w:p>
    <w:p w14:paraId="776B5F99" w14:textId="16DE485C" w:rsidR="00EF04EC" w:rsidRPr="00F51386" w:rsidRDefault="009140AB" w:rsidP="00EF04EC">
      <w:pPr>
        <w:keepNext/>
        <w:autoSpaceDE w:val="0"/>
        <w:autoSpaceDN w:val="0"/>
        <w:adjustRightInd w:val="0"/>
        <w:spacing w:before="60" w:line="276" w:lineRule="auto"/>
        <w:ind w:left="357" w:hanging="357"/>
        <w:jc w:val="both"/>
        <w:rPr>
          <w:b/>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D51E7E7"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4C8B2834" w14:textId="77777777" w:rsidTr="009C17F6">
        <w:trPr>
          <w:trHeight w:val="426"/>
        </w:trPr>
        <w:tc>
          <w:tcPr>
            <w:tcW w:w="8930" w:type="dxa"/>
            <w:shd w:val="clear" w:color="auto" w:fill="DEEAF6" w:themeFill="accent1" w:themeFillTint="33"/>
          </w:tcPr>
          <w:p w14:paraId="3AE4EB97" w14:textId="4CA04ECD" w:rsidR="00A07615" w:rsidRDefault="00E47973" w:rsidP="00692461">
            <w:pPr>
              <w:pStyle w:val="Zkladntext"/>
              <w:spacing w:before="60" w:line="276" w:lineRule="auto"/>
              <w:jc w:val="both"/>
            </w:pPr>
            <w:r w:rsidRPr="00E359DB">
              <w:t xml:space="preserve">Koncepce VO na léta 2019-2023 měla za cíl </w:t>
            </w:r>
            <w:r w:rsidR="00F33A8B" w:rsidRPr="00E359DB">
              <w:t xml:space="preserve">rozvíjet všechny oblasti výzkumu NTM, které jsou současně v rámci ČR často unikátní. </w:t>
            </w:r>
            <w:r w:rsidR="00A07615" w:rsidRPr="00E359DB">
              <w:t xml:space="preserve">VO si kladla za cíl také podpořit nové metody a vědecké trendy v základním i aplikovaném výzkumu a v rámci dílčích cílů zvyšovat kvantitu i kvalitu odborných výstupů. Výsledky výzkumné činnosti měli využité v rámci propagace oboru a VO. </w:t>
            </w:r>
            <w:r w:rsidR="00E359DB" w:rsidRPr="00E359DB">
              <w:t>Z hlediska plnění koncepce je zásadní úspěšné ukončení řešených projektů v programu NAKI II, s účastí NTM. Souhrnně lze konstatovat, že s</w:t>
            </w:r>
            <w:r w:rsidR="00A07615" w:rsidRPr="00E359DB">
              <w:t xml:space="preserve">tanovený cíl </w:t>
            </w:r>
            <w:r w:rsidR="00E359DB" w:rsidRPr="00E359DB">
              <w:t>i</w:t>
            </w:r>
            <w:r w:rsidR="00A07615" w:rsidRPr="00E359DB">
              <w:t xml:space="preserve"> </w:t>
            </w:r>
            <w:r w:rsidR="00A07615" w:rsidRPr="00E359DB">
              <w:lastRenderedPageBreak/>
              <w:t xml:space="preserve">poměrně náročné dílčí cíle s řadou plánovaných výsledků </w:t>
            </w:r>
            <w:r w:rsidR="00E359DB" w:rsidRPr="00E359DB">
              <w:t xml:space="preserve">v jednotlivých výzkumných oblastech </w:t>
            </w:r>
            <w:r w:rsidR="00A07615" w:rsidRPr="00E359DB">
              <w:t>byly splněn</w:t>
            </w:r>
            <w:r w:rsidR="00E359DB" w:rsidRPr="00E359DB">
              <w:t>y</w:t>
            </w:r>
            <w:r w:rsidR="00A07615" w:rsidRPr="00E359DB">
              <w:t xml:space="preserve"> částečně s výhradou k neuplatněným plánovaným výsledkům</w:t>
            </w:r>
            <w:r w:rsidR="00E359DB" w:rsidRPr="00E359DB">
              <w:t>.</w:t>
            </w:r>
            <w:r w:rsidR="00E359DB">
              <w:t xml:space="preserve"> </w:t>
            </w:r>
          </w:p>
          <w:p w14:paraId="5EF57189" w14:textId="1C12A8D9" w:rsidR="00D1606F" w:rsidRDefault="004E76BC" w:rsidP="00D1606F">
            <w:pPr>
              <w:pStyle w:val="Zkladntext"/>
              <w:spacing w:before="60" w:line="276" w:lineRule="auto"/>
              <w:jc w:val="both"/>
            </w:pPr>
            <w:r>
              <w:t xml:space="preserve">Z hlediska plnění vize VO je nutné zmínit, že v roce 2022 byla </w:t>
            </w:r>
            <w:r w:rsidRPr="004E76BC">
              <w:t xml:space="preserve">Dlouhodobá koncepce rozvoje výzkumné organizace aktualizovaná </w:t>
            </w:r>
            <w:r>
              <w:t xml:space="preserve">z důvodu rozporu mezi </w:t>
            </w:r>
            <w:r w:rsidRPr="004E76BC">
              <w:t>jednotliv</w:t>
            </w:r>
            <w:r w:rsidR="008E3E7E">
              <w:t>ými</w:t>
            </w:r>
            <w:r w:rsidRPr="004E76BC">
              <w:t xml:space="preserve"> část</w:t>
            </w:r>
            <w:r>
              <w:t>mi</w:t>
            </w:r>
            <w:r w:rsidRPr="004E76BC">
              <w:t xml:space="preserve"> Koncepce </w:t>
            </w:r>
            <w:r>
              <w:t xml:space="preserve">a </w:t>
            </w:r>
            <w:r w:rsidRPr="004E76BC">
              <w:t xml:space="preserve">Průběžné zprávy </w:t>
            </w:r>
            <w:r>
              <w:t xml:space="preserve">pro rok </w:t>
            </w:r>
            <w:r w:rsidRPr="004E76BC">
              <w:t>2021</w:t>
            </w:r>
            <w:r>
              <w:t xml:space="preserve">. Aktualizace se týkala </w:t>
            </w:r>
            <w:r w:rsidR="008E3E7E">
              <w:t xml:space="preserve">zejména </w:t>
            </w:r>
            <w:r w:rsidR="008E3E7E" w:rsidRPr="004E76BC">
              <w:t>upřesnění</w:t>
            </w:r>
            <w:r>
              <w:t xml:space="preserve"> </w:t>
            </w:r>
            <w:r w:rsidRPr="004E76BC">
              <w:t>kontrolovatelný</w:t>
            </w:r>
            <w:r>
              <w:t>ch</w:t>
            </w:r>
            <w:r w:rsidRPr="004E76BC">
              <w:t xml:space="preserve"> cíl</w:t>
            </w:r>
            <w:r>
              <w:t>ů</w:t>
            </w:r>
            <w:r w:rsidRPr="004E76BC">
              <w:t>,</w:t>
            </w:r>
            <w:r>
              <w:t xml:space="preserve"> přičemž se p</w:t>
            </w:r>
            <w:r w:rsidRPr="004E76BC">
              <w:t xml:space="preserve">očet aplikačních a publikačních výsledků </w:t>
            </w:r>
            <w:r w:rsidR="008E3E7E" w:rsidRPr="004E76BC">
              <w:t xml:space="preserve">s výjimkou oprav prokazatelných chyb </w:t>
            </w:r>
            <w:r w:rsidRPr="004E76BC">
              <w:t>nezměnil</w:t>
            </w:r>
            <w:r w:rsidR="00D1606F">
              <w:t xml:space="preserve"> (viz Protokol z jednání poradního orgánu Ministerstva kultury – Rady ministra kultury pro výzkum k hodnocení opravy Dlouhodobé koncepce rozvoje výzkumné organizace na léta 2019 až 2023 aktualizované pro léta 2021 až 2023, datum hodnocení </w:t>
            </w:r>
            <w:proofErr w:type="gramStart"/>
            <w:r w:rsidR="00D1606F">
              <w:t>04.05.2022</w:t>
            </w:r>
            <w:proofErr w:type="gramEnd"/>
            <w:r w:rsidR="00D1606F">
              <w:t xml:space="preserve">). </w:t>
            </w:r>
          </w:p>
          <w:p w14:paraId="09117DAC" w14:textId="77777777" w:rsidR="00D1606F" w:rsidRDefault="00D1606F" w:rsidP="00D1606F">
            <w:pPr>
              <w:pStyle w:val="Zkladntext"/>
              <w:spacing w:before="60" w:line="276" w:lineRule="auto"/>
              <w:jc w:val="both"/>
            </w:pPr>
          </w:p>
          <w:p w14:paraId="781EB177" w14:textId="00FD343E" w:rsidR="00692461" w:rsidRPr="00E11FFF" w:rsidRDefault="00E11FFF" w:rsidP="004E76BC">
            <w:pPr>
              <w:pStyle w:val="Zkladntext"/>
              <w:spacing w:before="60" w:line="276" w:lineRule="auto"/>
              <w:jc w:val="both"/>
            </w:pPr>
            <w:r w:rsidRPr="00B93C29">
              <w:t xml:space="preserve">Vizí a s ní propojenou misí VO bylo v desetiletém horizontu </w:t>
            </w:r>
            <w:r w:rsidR="00E359DB">
              <w:t xml:space="preserve">prohlubovat </w:t>
            </w:r>
            <w:r w:rsidR="00E359DB">
              <w:rPr>
                <w:sz w:val="23"/>
                <w:szCs w:val="23"/>
              </w:rPr>
              <w:t>výzkum zaměřený na dějiny vědy, techniky a průmyslu v ČR a zároveň být hlavním koordinátorem výzkumu v oblasti technických věd, dějin stavitelství a architektury</w:t>
            </w:r>
            <w:r w:rsidR="00516E2D">
              <w:rPr>
                <w:sz w:val="23"/>
                <w:szCs w:val="23"/>
              </w:rPr>
              <w:t xml:space="preserve">. Součástí vize bylo i </w:t>
            </w:r>
            <w:r w:rsidR="00B93C29">
              <w:rPr>
                <w:sz w:val="23"/>
                <w:szCs w:val="23"/>
              </w:rPr>
              <w:t>rozšíření,</w:t>
            </w:r>
            <w:r w:rsidR="00516E2D">
              <w:rPr>
                <w:sz w:val="23"/>
                <w:szCs w:val="23"/>
              </w:rPr>
              <w:t xml:space="preserve"> </w:t>
            </w:r>
            <w:r w:rsidR="00B93C29">
              <w:rPr>
                <w:sz w:val="23"/>
                <w:szCs w:val="23"/>
              </w:rPr>
              <w:t>resp.</w:t>
            </w:r>
            <w:r w:rsidR="00516E2D">
              <w:rPr>
                <w:sz w:val="23"/>
                <w:szCs w:val="23"/>
              </w:rPr>
              <w:t xml:space="preserve"> prohloubením kontaktů s podobně zaměřenými vědeckými organizacemi v rámci střední Evropy</w:t>
            </w:r>
            <w:r w:rsidR="00B93C29">
              <w:rPr>
                <w:sz w:val="23"/>
                <w:szCs w:val="23"/>
              </w:rPr>
              <w:t xml:space="preserve">, včetně </w:t>
            </w:r>
            <w:r w:rsidR="00E359DB">
              <w:rPr>
                <w:sz w:val="23"/>
                <w:szCs w:val="23"/>
              </w:rPr>
              <w:t>organizace „</w:t>
            </w:r>
            <w:proofErr w:type="spellStart"/>
            <w:r w:rsidR="00E359DB">
              <w:rPr>
                <w:sz w:val="23"/>
                <w:szCs w:val="23"/>
              </w:rPr>
              <w:t>Middle</w:t>
            </w:r>
            <w:proofErr w:type="spellEnd"/>
            <w:r w:rsidR="00E359DB">
              <w:rPr>
                <w:sz w:val="23"/>
                <w:szCs w:val="23"/>
              </w:rPr>
              <w:t xml:space="preserve"> </w:t>
            </w:r>
            <w:proofErr w:type="spellStart"/>
            <w:r w:rsidR="00E359DB">
              <w:rPr>
                <w:sz w:val="23"/>
                <w:szCs w:val="23"/>
              </w:rPr>
              <w:t>European</w:t>
            </w:r>
            <w:proofErr w:type="spellEnd"/>
            <w:r w:rsidR="00E359DB">
              <w:rPr>
                <w:sz w:val="23"/>
                <w:szCs w:val="23"/>
              </w:rPr>
              <w:t xml:space="preserve"> Union </w:t>
            </w:r>
            <w:proofErr w:type="spellStart"/>
            <w:r w:rsidR="00E359DB">
              <w:rPr>
                <w:sz w:val="23"/>
                <w:szCs w:val="23"/>
              </w:rPr>
              <w:t>of</w:t>
            </w:r>
            <w:proofErr w:type="spellEnd"/>
            <w:r w:rsidR="00E359DB">
              <w:rPr>
                <w:sz w:val="23"/>
                <w:szCs w:val="23"/>
              </w:rPr>
              <w:t xml:space="preserve"> </w:t>
            </w:r>
            <w:proofErr w:type="spellStart"/>
            <w:r w:rsidR="00E359DB">
              <w:rPr>
                <w:sz w:val="23"/>
                <w:szCs w:val="23"/>
              </w:rPr>
              <w:t>Technical</w:t>
            </w:r>
            <w:proofErr w:type="spellEnd"/>
            <w:r w:rsidR="00E359DB">
              <w:rPr>
                <w:sz w:val="23"/>
                <w:szCs w:val="23"/>
              </w:rPr>
              <w:t xml:space="preserve"> </w:t>
            </w:r>
            <w:proofErr w:type="spellStart"/>
            <w:r w:rsidR="00E359DB">
              <w:rPr>
                <w:sz w:val="23"/>
                <w:szCs w:val="23"/>
              </w:rPr>
              <w:t>Museums</w:t>
            </w:r>
            <w:proofErr w:type="spellEnd"/>
            <w:r w:rsidR="00E359DB">
              <w:rPr>
                <w:sz w:val="23"/>
                <w:szCs w:val="23"/>
              </w:rPr>
              <w:t xml:space="preserve"> (MUT)“</w:t>
            </w:r>
            <w:r w:rsidR="00B93C29">
              <w:rPr>
                <w:sz w:val="23"/>
                <w:szCs w:val="23"/>
              </w:rPr>
              <w:t xml:space="preserve">, a také systematická personální práce umožňující plynulou generační výměna bez ztráty kontinuity v oblasti vědy a výzkumu. </w:t>
            </w:r>
            <w:r w:rsidRPr="00B93C29">
              <w:t xml:space="preserve">Po polovině tohoto období lze plnění vize VO hodnotit jako </w:t>
            </w:r>
            <w:r w:rsidR="00B93C29">
              <w:t xml:space="preserve">částečně </w:t>
            </w:r>
            <w:r w:rsidRPr="00B93C29">
              <w:t>úspěšné</w:t>
            </w:r>
            <w:r w:rsidR="00B93C29">
              <w:t xml:space="preserve">. </w:t>
            </w:r>
            <w:r w:rsidRPr="00B93C29">
              <w:t>VO učinila při plnění své vize pokrok</w:t>
            </w:r>
            <w:r w:rsidR="00B93C29">
              <w:t xml:space="preserve"> v oblasti </w:t>
            </w:r>
            <w:r w:rsidR="00B93C29" w:rsidRPr="00B93C29">
              <w:t>výzkum dějin vědy, techniky a průmyslu</w:t>
            </w:r>
            <w:r w:rsidR="00B93C29">
              <w:t xml:space="preserve"> i v oblasti mezinárodní spolupráce. Obtížnější</w:t>
            </w:r>
            <w:r w:rsidR="004E76BC">
              <w:t xml:space="preserve"> naplňování personální části vize a</w:t>
            </w:r>
            <w:r w:rsidR="00B93C29">
              <w:t xml:space="preserve"> začleňovaní mladých výzkumníků na stále pozice ve VO</w:t>
            </w:r>
            <w:r w:rsidR="004E76BC">
              <w:t>, co je</w:t>
            </w:r>
            <w:r w:rsidR="00B93C29">
              <w:t xml:space="preserve"> způsobené zejména </w:t>
            </w:r>
            <w:r w:rsidR="00B93C29" w:rsidRPr="00B93C29">
              <w:t>omezenými prostředky na osobní náklady</w:t>
            </w:r>
            <w:r w:rsidR="00B93C29">
              <w:t xml:space="preserve">. </w:t>
            </w:r>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14:paraId="79D25325" w14:textId="06BD1ED5" w:rsidR="005C76F7" w:rsidRPr="009C17F6" w:rsidRDefault="009C17F6" w:rsidP="009C17F6">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38188F67" w14:textId="77777777" w:rsidTr="00E3712D">
        <w:trPr>
          <w:trHeight w:val="426"/>
        </w:trPr>
        <w:tc>
          <w:tcPr>
            <w:tcW w:w="8930" w:type="dxa"/>
            <w:shd w:val="clear" w:color="auto" w:fill="DEEAF6" w:themeFill="accent1" w:themeFillTint="33"/>
          </w:tcPr>
          <w:p w14:paraId="6DE65728" w14:textId="54CED0CA" w:rsidR="00D1606F" w:rsidRPr="00D1606F" w:rsidRDefault="000C28D8" w:rsidP="00D1606F">
            <w:pPr>
              <w:pStyle w:val="Zkladntext"/>
              <w:spacing w:before="60" w:line="276" w:lineRule="auto"/>
              <w:jc w:val="both"/>
            </w:pPr>
            <w:r w:rsidRPr="00D1606F">
              <w:t>Naplňování strategických dokumentů je popsáno podrobně s uvedením konkrétních výzkumných aktivit a výsledků dosažených plněním koncepce</w:t>
            </w:r>
            <w:r w:rsidR="00D1606F">
              <w:t>. Výzkumná činnost</w:t>
            </w:r>
            <w:r w:rsidR="00E47973" w:rsidRPr="00D1606F">
              <w:t xml:space="preserve"> VO přispěl</w:t>
            </w:r>
            <w:r w:rsidR="00D1606F">
              <w:t>a</w:t>
            </w:r>
            <w:r w:rsidR="00E47973" w:rsidRPr="00D1606F">
              <w:t xml:space="preserve"> zejm</w:t>
            </w:r>
            <w:r w:rsidR="00D1606F" w:rsidRPr="00D1606F">
              <w:t>éna</w:t>
            </w:r>
            <w:r w:rsidR="00E47973" w:rsidRPr="00D1606F">
              <w:t xml:space="preserve"> k</w:t>
            </w:r>
            <w:r w:rsidR="00D1606F" w:rsidRPr="00D1606F">
              <w:t> plnění následujících strategických dokumentů:</w:t>
            </w:r>
          </w:p>
          <w:p w14:paraId="761F5DC2" w14:textId="74C951F0" w:rsidR="00D1606F" w:rsidRPr="00D1606F" w:rsidRDefault="00D1606F" w:rsidP="00D1606F">
            <w:pPr>
              <w:pStyle w:val="Zkladntext"/>
              <w:spacing w:before="60" w:line="276" w:lineRule="auto"/>
              <w:jc w:val="both"/>
            </w:pPr>
            <w:r>
              <w:t xml:space="preserve">- </w:t>
            </w:r>
            <w:r w:rsidRPr="00D1606F">
              <w:t xml:space="preserve">Meziresortní koncepce aplikovaného výzkumu a vývoje národní a kulturní identity na léta 2016 až 2022, TP 2.1 Výzkum a jeho uplatnění – kulturní dědictví a území s historickými hodnotami; TP 2.2 Technologie a postupy pro ochranu kulturního dědictví; </w:t>
            </w:r>
            <w:proofErr w:type="gramStart"/>
            <w:r w:rsidRPr="00D1606F">
              <w:t>2.Kulturní</w:t>
            </w:r>
            <w:proofErr w:type="gramEnd"/>
            <w:r w:rsidRPr="00D1606F">
              <w:t xml:space="preserve"> dědictví / 2.1Výzkum a jeho uplatnění kulturní dědictví a území s historickými hodnotami, e)výzkum a vývoj nástrojů a aplikací moderních způsobů ukládání, uchovávání a manipulace s movitým kulturním dědictvím ve sbírkotvorných institucích; </w:t>
            </w:r>
          </w:p>
          <w:p w14:paraId="36E10D3D" w14:textId="7F56A590" w:rsidR="00D1606F" w:rsidRPr="00D1606F" w:rsidRDefault="00D1606F" w:rsidP="00D1606F">
            <w:pPr>
              <w:pStyle w:val="Zkladntext"/>
              <w:spacing w:before="60" w:line="276" w:lineRule="auto"/>
              <w:jc w:val="both"/>
            </w:pPr>
            <w:r>
              <w:t xml:space="preserve">- </w:t>
            </w:r>
            <w:r w:rsidRPr="00D1606F">
              <w:t xml:space="preserve">Plán implementace Státní kulturní politiky na léta 2015–2020, 4.1.2 Digitalizovat kulturní obsah důležitý pro rozvoj kulturních a kreativních odvětví včetně vyřešení autorskoprávních aspektů prezentace digitalizovaných děl </w:t>
            </w:r>
          </w:p>
          <w:p w14:paraId="71A73E93" w14:textId="23CC29F2" w:rsidR="009C17F6" w:rsidRPr="000C28D8" w:rsidRDefault="00D1606F" w:rsidP="00D1606F">
            <w:pPr>
              <w:pStyle w:val="Zkladntext"/>
              <w:spacing w:before="60" w:line="276" w:lineRule="auto"/>
              <w:jc w:val="both"/>
              <w:rPr>
                <w:i/>
              </w:rPr>
            </w:pPr>
            <w:r>
              <w:t xml:space="preserve">- </w:t>
            </w:r>
            <w:r w:rsidRPr="00D1606F">
              <w:t>Koncepce rozvoje muzejnictví v České republice v letech 2015 až 2020; 3.2.7.1. Využití potenciálu muzeí a galerií v oblasti vědy a výzkumu</w:t>
            </w:r>
            <w:r>
              <w:t xml:space="preserve">. </w:t>
            </w:r>
          </w:p>
        </w:tc>
      </w:tr>
    </w:tbl>
    <w:p w14:paraId="2CF43C56" w14:textId="77777777" w:rsidR="009C17F6" w:rsidRDefault="009C17F6" w:rsidP="009C17F6">
      <w:pPr>
        <w:spacing w:before="60" w:line="276" w:lineRule="auto"/>
        <w:ind w:left="425" w:hanging="426"/>
        <w:jc w:val="both"/>
        <w:rPr>
          <w:sz w:val="24"/>
          <w:szCs w:val="24"/>
        </w:rPr>
      </w:pPr>
    </w:p>
    <w:p w14:paraId="7899C84C" w14:textId="7B343DAB"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lastRenderedPageBreak/>
        <w:t>1.3 Změny podmínek a předpokladů n</w:t>
      </w:r>
      <w:r>
        <w:rPr>
          <w:b/>
          <w:sz w:val="24"/>
          <w:szCs w:val="24"/>
          <w:u w:val="single"/>
        </w:rPr>
        <w:t>a straně VO při plnění koncepce</w:t>
      </w:r>
    </w:p>
    <w:p w14:paraId="3EA5FEA0" w14:textId="2C574E54"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0D0B998F" w14:textId="77777777" w:rsidTr="00E3712D">
        <w:trPr>
          <w:trHeight w:val="426"/>
        </w:trPr>
        <w:tc>
          <w:tcPr>
            <w:tcW w:w="8930" w:type="dxa"/>
            <w:shd w:val="clear" w:color="auto" w:fill="DEEAF6" w:themeFill="accent1" w:themeFillTint="33"/>
          </w:tcPr>
          <w:p w14:paraId="73D1F652" w14:textId="0704AB13" w:rsidR="005559F2" w:rsidRPr="002E43C9" w:rsidRDefault="000C28D8" w:rsidP="00740108">
            <w:pPr>
              <w:pStyle w:val="Zkladntext"/>
              <w:spacing w:before="60" w:line="276" w:lineRule="auto"/>
              <w:jc w:val="both"/>
            </w:pPr>
            <w:r w:rsidRPr="002E43C9">
              <w:t>Konkrétní srovnání plánovaných podmínek a předpokladů se způsobem, jak byly naplněny</w:t>
            </w:r>
            <w:r w:rsidR="00740108" w:rsidRPr="002E43C9">
              <w:t>, je popsáno podrobně a je hodnoceno bez výhrad</w:t>
            </w:r>
            <w:r w:rsidR="007B7BCF" w:rsidRPr="002E43C9">
              <w:t>.</w:t>
            </w:r>
          </w:p>
          <w:p w14:paraId="15418157" w14:textId="600A3A0A" w:rsidR="00AE5BD2" w:rsidRPr="005559F2" w:rsidRDefault="005559F2" w:rsidP="002E43C9">
            <w:pPr>
              <w:pStyle w:val="Zkladntext"/>
              <w:spacing w:before="60" w:line="276" w:lineRule="auto"/>
              <w:jc w:val="both"/>
            </w:pPr>
            <w:r w:rsidRPr="002E43C9">
              <w:t xml:space="preserve">VO </w:t>
            </w:r>
            <w:r w:rsidR="00744043" w:rsidRPr="002E43C9">
              <w:t>popsala a odůvodnila pořízení dlouhodobého</w:t>
            </w:r>
            <w:r w:rsidR="00AE5BD2" w:rsidRPr="002E43C9">
              <w:t xml:space="preserve"> majet</w:t>
            </w:r>
            <w:r w:rsidR="00744043" w:rsidRPr="002E43C9">
              <w:t>ku (investic) z IP DKRVO</w:t>
            </w:r>
            <w:r w:rsidRPr="002E43C9">
              <w:t>, který byl použit v souladu s plánovaným účelem zejm</w:t>
            </w:r>
            <w:r w:rsidR="002E43C9" w:rsidRPr="002E43C9">
              <w:t xml:space="preserve">éna pro specializovanou materiálovou analýzu sbírkových předmětů (sestava FTIR spektrometrů) a </w:t>
            </w:r>
            <w:r w:rsidR="002E43C9">
              <w:t xml:space="preserve">nový </w:t>
            </w:r>
            <w:r w:rsidR="002E43C9" w:rsidRPr="002E43C9">
              <w:t>výstavní fundus výstavách</w:t>
            </w:r>
            <w:r w:rsidR="002E43C9">
              <w:t xml:space="preserve"> </w:t>
            </w:r>
            <w:r w:rsidR="002E43C9" w:rsidRPr="002E43C9">
              <w:t xml:space="preserve">(vitríny pro prezentaci </w:t>
            </w:r>
            <w:r w:rsidR="002E43C9">
              <w:t xml:space="preserve">vystavených </w:t>
            </w:r>
            <w:r w:rsidR="002E43C9" w:rsidRPr="002E43C9">
              <w:t>předmětů)</w:t>
            </w:r>
            <w:r w:rsidR="002E43C9">
              <w:t>.</w:t>
            </w:r>
          </w:p>
        </w:tc>
      </w:tr>
    </w:tbl>
    <w:p w14:paraId="14CCAE87" w14:textId="77777777" w:rsidR="005C76F7" w:rsidRDefault="005C76F7" w:rsidP="005C76F7">
      <w:pPr>
        <w:spacing w:before="60" w:line="276" w:lineRule="auto"/>
        <w:ind w:left="425" w:hanging="426"/>
        <w:jc w:val="both"/>
        <w:rPr>
          <w:sz w:val="24"/>
          <w:szCs w:val="24"/>
        </w:rPr>
      </w:pPr>
    </w:p>
    <w:p w14:paraId="00A4F0DA" w14:textId="1693BF09" w:rsidR="00A4196A" w:rsidRPr="00A4196A" w:rsidRDefault="00A4196A" w:rsidP="00A4196A">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14:paraId="0B501CBB" w14:textId="69455FDC"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5220C056" w:rsidR="00A4196A" w:rsidRPr="0001252B" w:rsidRDefault="002E43C9" w:rsidP="007E0BD2">
            <w:pPr>
              <w:pStyle w:val="Zkladntext"/>
              <w:keepNext/>
              <w:spacing w:before="60" w:line="276" w:lineRule="auto"/>
              <w:jc w:val="center"/>
              <w:rPr>
                <w:b/>
                <w:sz w:val="28"/>
                <w:szCs w:val="28"/>
              </w:rPr>
            </w:pPr>
            <w:r>
              <w:rPr>
                <w:b/>
                <w:sz w:val="28"/>
                <w:szCs w:val="28"/>
              </w:rPr>
              <w:t>C</w:t>
            </w:r>
          </w:p>
        </w:tc>
      </w:tr>
      <w:tr w:rsidR="00A4196A" w:rsidRPr="00F51386"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0819C7D2" w14:textId="36B77D54" w:rsidR="00497F0D" w:rsidRPr="00437AC0" w:rsidRDefault="009D23AF">
            <w:pPr>
              <w:pStyle w:val="Zkladntext"/>
              <w:spacing w:before="60" w:line="276" w:lineRule="auto"/>
              <w:jc w:val="both"/>
              <w:rPr>
                <w:b/>
              </w:rPr>
            </w:pPr>
            <w:r w:rsidRPr="002E43C9">
              <w:t>Celkově je výzkumné prostředí hodnoceno stupněm</w:t>
            </w:r>
            <w:r w:rsidR="00080067">
              <w:t xml:space="preserve"> C</w:t>
            </w:r>
            <w:r w:rsidR="002E43C9" w:rsidRPr="002E43C9">
              <w:t xml:space="preserve">, </w:t>
            </w:r>
            <w:r w:rsidRPr="002E43C9">
              <w:t>přičemž za hlavní silné stránky lze považovat</w:t>
            </w:r>
            <w:r w:rsidR="002E43C9" w:rsidRPr="002E43C9">
              <w:t xml:space="preserve"> vysokou kvalitu výsledků výzkumné činnosti</w:t>
            </w:r>
            <w:r w:rsidRPr="002E43C9">
              <w:t xml:space="preserve">. </w:t>
            </w:r>
            <w:bookmarkStart w:id="3" w:name="_Hlk131590684"/>
            <w:r w:rsidRPr="002E43C9">
              <w:t>Jako slabší stránky této části plnění koncepce j</w:t>
            </w:r>
            <w:r w:rsidR="002E43C9" w:rsidRPr="002E43C9">
              <w:t>e</w:t>
            </w:r>
            <w:r w:rsidRPr="002E43C9">
              <w:t xml:space="preserve"> hodnocen</w:t>
            </w:r>
            <w:r w:rsidR="002E43C9" w:rsidRPr="002E43C9">
              <w:t xml:space="preserve"> vyšší počet neuplatněných výsledků</w:t>
            </w:r>
            <w:r w:rsidR="00112DBC">
              <w:t>, z nich plynoucí pouze částečné plnění celkového cíle i dílčích cílů koncepce</w:t>
            </w:r>
            <w:r w:rsidR="002E43C9" w:rsidRPr="002E43C9">
              <w:t xml:space="preserve"> a vynucená aktualizace koncepce v průběhu daného období.</w:t>
            </w:r>
            <w:r w:rsidR="002E43C9">
              <w:t xml:space="preserve"> </w:t>
            </w:r>
            <w:bookmarkEnd w:id="3"/>
          </w:p>
        </w:tc>
      </w:tr>
    </w:tbl>
    <w:p w14:paraId="1B6AE171" w14:textId="77777777" w:rsidR="005C76F7" w:rsidRDefault="005C76F7" w:rsidP="005C76F7">
      <w:pPr>
        <w:spacing w:before="60" w:line="276" w:lineRule="auto"/>
        <w:ind w:left="425" w:hanging="426"/>
        <w:jc w:val="both"/>
        <w:rPr>
          <w:sz w:val="24"/>
          <w:szCs w:val="24"/>
        </w:rPr>
      </w:pPr>
    </w:p>
    <w:p w14:paraId="65FEFE34" w14:textId="4B84AC61"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0A5E7795" w14:textId="05C62A86"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651E36FD" w14:textId="4CF51A79"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D6DD0AE" w14:textId="77777777" w:rsidTr="00E3712D">
        <w:trPr>
          <w:trHeight w:val="426"/>
        </w:trPr>
        <w:tc>
          <w:tcPr>
            <w:tcW w:w="8930" w:type="dxa"/>
            <w:shd w:val="clear" w:color="auto" w:fill="DEEAF6" w:themeFill="accent1" w:themeFillTint="33"/>
          </w:tcPr>
          <w:p w14:paraId="1152B81C" w14:textId="0255BB45" w:rsidR="00A4196A" w:rsidRPr="005559F2" w:rsidRDefault="00F50487" w:rsidP="00112DBC">
            <w:pPr>
              <w:spacing w:before="60" w:line="276" w:lineRule="auto"/>
              <w:jc w:val="both"/>
              <w:rPr>
                <w:sz w:val="24"/>
                <w:szCs w:val="24"/>
                <w:highlight w:val="green"/>
              </w:rPr>
            </w:pPr>
            <w:r w:rsidRPr="00837472">
              <w:rPr>
                <w:sz w:val="24"/>
                <w:szCs w:val="24"/>
              </w:rPr>
              <w:t xml:space="preserve">Mezinárodní spolupráce </w:t>
            </w:r>
            <w:r w:rsidR="007E0BD2" w:rsidRPr="00837472">
              <w:rPr>
                <w:sz w:val="24"/>
                <w:szCs w:val="24"/>
              </w:rPr>
              <w:t xml:space="preserve">s jinými VO je </w:t>
            </w:r>
            <w:r w:rsidR="004658F1">
              <w:rPr>
                <w:sz w:val="24"/>
                <w:szCs w:val="24"/>
              </w:rPr>
              <w:t>poměrně dobře</w:t>
            </w:r>
            <w:r w:rsidR="007E0BD2" w:rsidRPr="00837472">
              <w:rPr>
                <w:sz w:val="24"/>
                <w:szCs w:val="24"/>
              </w:rPr>
              <w:t xml:space="preserve"> popsána z hlediska jejího rozsahu, cílů a přínosu pro VO a je v relaci k ostatním VO MK hodnocena jako</w:t>
            </w:r>
            <w:r w:rsidR="00837472">
              <w:rPr>
                <w:sz w:val="24"/>
                <w:szCs w:val="24"/>
              </w:rPr>
              <w:t xml:space="preserve"> mírně nad</w:t>
            </w:r>
            <w:r w:rsidR="007E0BD2" w:rsidRPr="00837472">
              <w:rPr>
                <w:sz w:val="24"/>
                <w:szCs w:val="24"/>
              </w:rPr>
              <w:t xml:space="preserve">průměrná. Spolupráce </w:t>
            </w:r>
            <w:r w:rsidRPr="00837472">
              <w:rPr>
                <w:sz w:val="24"/>
                <w:szCs w:val="24"/>
              </w:rPr>
              <w:t xml:space="preserve">s jinými VO je doložena </w:t>
            </w:r>
            <w:r w:rsidR="004D7E7A" w:rsidRPr="00837472">
              <w:rPr>
                <w:sz w:val="24"/>
                <w:szCs w:val="24"/>
              </w:rPr>
              <w:t xml:space="preserve">smlouvami o spolupráci se zahraničními institucemi (Národní tchajwanské muzeem a </w:t>
            </w:r>
            <w:proofErr w:type="spellStart"/>
            <w:r w:rsidR="004D7E7A" w:rsidRPr="00837472">
              <w:rPr>
                <w:sz w:val="24"/>
                <w:szCs w:val="24"/>
              </w:rPr>
              <w:t>Austrian</w:t>
            </w:r>
            <w:proofErr w:type="spellEnd"/>
            <w:r w:rsidR="004D7E7A" w:rsidRPr="00837472">
              <w:rPr>
                <w:sz w:val="24"/>
                <w:szCs w:val="24"/>
              </w:rPr>
              <w:t xml:space="preserve"> </w:t>
            </w:r>
            <w:proofErr w:type="spellStart"/>
            <w:r w:rsidR="004D7E7A" w:rsidRPr="00837472">
              <w:rPr>
                <w:sz w:val="24"/>
                <w:szCs w:val="24"/>
              </w:rPr>
              <w:t>Academy</w:t>
            </w:r>
            <w:proofErr w:type="spellEnd"/>
            <w:r w:rsidR="004D7E7A" w:rsidRPr="00837472">
              <w:rPr>
                <w:sz w:val="24"/>
                <w:szCs w:val="24"/>
              </w:rPr>
              <w:t xml:space="preserve"> </w:t>
            </w:r>
            <w:proofErr w:type="spellStart"/>
            <w:r w:rsidR="004D7E7A" w:rsidRPr="00837472">
              <w:rPr>
                <w:sz w:val="24"/>
                <w:szCs w:val="24"/>
              </w:rPr>
              <w:t>of</w:t>
            </w:r>
            <w:proofErr w:type="spellEnd"/>
            <w:r w:rsidR="004D7E7A" w:rsidRPr="00837472">
              <w:rPr>
                <w:sz w:val="24"/>
                <w:szCs w:val="24"/>
              </w:rPr>
              <w:t xml:space="preserve"> Science), dále spoluprací na organizaci mezinárodní konference s tématikou dějin vědy a techniky (</w:t>
            </w:r>
            <w:proofErr w:type="spellStart"/>
            <w:r w:rsidR="004D7E7A" w:rsidRPr="00837472">
              <w:rPr>
                <w:sz w:val="24"/>
                <w:szCs w:val="24"/>
              </w:rPr>
              <w:t>Developing</w:t>
            </w:r>
            <w:proofErr w:type="spellEnd"/>
            <w:r w:rsidR="004D7E7A" w:rsidRPr="00837472">
              <w:rPr>
                <w:sz w:val="24"/>
                <w:szCs w:val="24"/>
              </w:rPr>
              <w:t xml:space="preserve"> science </w:t>
            </w:r>
            <w:proofErr w:type="spellStart"/>
            <w:r w:rsidR="004D7E7A" w:rsidRPr="00837472">
              <w:rPr>
                <w:sz w:val="24"/>
                <w:szCs w:val="24"/>
              </w:rPr>
              <w:t>policy</w:t>
            </w:r>
            <w:proofErr w:type="spellEnd"/>
            <w:r w:rsidR="004D7E7A" w:rsidRPr="00837472">
              <w:rPr>
                <w:sz w:val="24"/>
                <w:szCs w:val="24"/>
              </w:rPr>
              <w:t xml:space="preserve"> in </w:t>
            </w:r>
            <w:proofErr w:type="spellStart"/>
            <w:r w:rsidR="004D7E7A" w:rsidRPr="00837472">
              <w:rPr>
                <w:sz w:val="24"/>
                <w:szCs w:val="24"/>
              </w:rPr>
              <w:t>occupied</w:t>
            </w:r>
            <w:proofErr w:type="spellEnd"/>
            <w:r w:rsidR="004D7E7A" w:rsidRPr="00837472">
              <w:rPr>
                <w:sz w:val="24"/>
                <w:szCs w:val="24"/>
              </w:rPr>
              <w:t xml:space="preserve"> and </w:t>
            </w:r>
            <w:proofErr w:type="spellStart"/>
            <w:r w:rsidR="004D7E7A" w:rsidRPr="00837472">
              <w:rPr>
                <w:sz w:val="24"/>
                <w:szCs w:val="24"/>
              </w:rPr>
              <w:t>liberated</w:t>
            </w:r>
            <w:proofErr w:type="spellEnd"/>
            <w:r w:rsidR="004D7E7A" w:rsidRPr="00837472">
              <w:rPr>
                <w:sz w:val="24"/>
                <w:szCs w:val="24"/>
              </w:rPr>
              <w:t xml:space="preserve"> </w:t>
            </w:r>
            <w:proofErr w:type="spellStart"/>
            <w:r w:rsidR="004D7E7A" w:rsidRPr="00837472">
              <w:rPr>
                <w:sz w:val="24"/>
                <w:szCs w:val="24"/>
              </w:rPr>
              <w:t>Europe</w:t>
            </w:r>
            <w:proofErr w:type="spellEnd"/>
            <w:r w:rsidR="004D7E7A" w:rsidRPr="00837472">
              <w:rPr>
                <w:sz w:val="24"/>
                <w:szCs w:val="24"/>
              </w:rPr>
              <w:t xml:space="preserve">, </w:t>
            </w:r>
            <w:proofErr w:type="gramStart"/>
            <w:r w:rsidR="004D7E7A" w:rsidRPr="00837472">
              <w:rPr>
                <w:sz w:val="24"/>
                <w:szCs w:val="24"/>
              </w:rPr>
              <w:t>1930s</w:t>
            </w:r>
            <w:proofErr w:type="gramEnd"/>
            <w:r w:rsidR="004D7E7A" w:rsidRPr="00837472">
              <w:rPr>
                <w:sz w:val="24"/>
                <w:szCs w:val="24"/>
              </w:rPr>
              <w:t>–</w:t>
            </w:r>
            <w:proofErr w:type="gramStart"/>
            <w:r w:rsidR="004D7E7A" w:rsidRPr="00837472">
              <w:rPr>
                <w:sz w:val="24"/>
                <w:szCs w:val="24"/>
              </w:rPr>
              <w:t>1960s</w:t>
            </w:r>
            <w:proofErr w:type="gramEnd"/>
            <w:r w:rsidR="004D7E7A" w:rsidRPr="00837472">
              <w:rPr>
                <w:sz w:val="24"/>
                <w:szCs w:val="24"/>
              </w:rPr>
              <w:t>) i spoluprací v rámci „</w:t>
            </w:r>
            <w:proofErr w:type="spellStart"/>
            <w:r w:rsidR="004D7E7A" w:rsidRPr="00837472">
              <w:rPr>
                <w:sz w:val="24"/>
                <w:szCs w:val="24"/>
              </w:rPr>
              <w:t>Middle</w:t>
            </w:r>
            <w:proofErr w:type="spellEnd"/>
            <w:r w:rsidR="004D7E7A" w:rsidRPr="00837472">
              <w:rPr>
                <w:sz w:val="24"/>
                <w:szCs w:val="24"/>
              </w:rPr>
              <w:t xml:space="preserve"> </w:t>
            </w:r>
            <w:proofErr w:type="spellStart"/>
            <w:r w:rsidR="004D7E7A" w:rsidRPr="00837472">
              <w:rPr>
                <w:sz w:val="24"/>
                <w:szCs w:val="24"/>
              </w:rPr>
              <w:t>European</w:t>
            </w:r>
            <w:proofErr w:type="spellEnd"/>
            <w:r w:rsidR="004D7E7A" w:rsidRPr="00837472">
              <w:rPr>
                <w:sz w:val="24"/>
                <w:szCs w:val="24"/>
              </w:rPr>
              <w:t xml:space="preserve"> Union </w:t>
            </w:r>
            <w:proofErr w:type="spellStart"/>
            <w:r w:rsidR="004D7E7A" w:rsidRPr="00837472">
              <w:rPr>
                <w:sz w:val="24"/>
                <w:szCs w:val="24"/>
              </w:rPr>
              <w:t>of</w:t>
            </w:r>
            <w:proofErr w:type="spellEnd"/>
            <w:r w:rsidR="004D7E7A" w:rsidRPr="00837472">
              <w:rPr>
                <w:sz w:val="24"/>
                <w:szCs w:val="24"/>
              </w:rPr>
              <w:t xml:space="preserve"> </w:t>
            </w:r>
            <w:proofErr w:type="spellStart"/>
            <w:r w:rsidR="004D7E7A" w:rsidRPr="00837472">
              <w:rPr>
                <w:sz w:val="24"/>
                <w:szCs w:val="24"/>
              </w:rPr>
              <w:t>Technical</w:t>
            </w:r>
            <w:proofErr w:type="spellEnd"/>
            <w:r w:rsidR="004D7E7A" w:rsidRPr="00837472">
              <w:rPr>
                <w:sz w:val="24"/>
                <w:szCs w:val="24"/>
              </w:rPr>
              <w:t xml:space="preserve"> </w:t>
            </w:r>
            <w:proofErr w:type="spellStart"/>
            <w:r w:rsidR="004D7E7A" w:rsidRPr="00837472">
              <w:rPr>
                <w:sz w:val="24"/>
                <w:szCs w:val="24"/>
              </w:rPr>
              <w:t>Museums</w:t>
            </w:r>
            <w:proofErr w:type="spellEnd"/>
            <w:r w:rsidR="004D7E7A" w:rsidRPr="00837472">
              <w:rPr>
                <w:sz w:val="24"/>
                <w:szCs w:val="24"/>
              </w:rPr>
              <w:t xml:space="preserve"> (MUT). NTM je členem mezinárodních </w:t>
            </w:r>
            <w:r w:rsidR="00837472" w:rsidRPr="00837472">
              <w:rPr>
                <w:sz w:val="24"/>
                <w:szCs w:val="24"/>
              </w:rPr>
              <w:t>organizací (</w:t>
            </w:r>
            <w:r w:rsidR="004D7E7A" w:rsidRPr="00837472">
              <w:rPr>
                <w:sz w:val="24"/>
                <w:szCs w:val="24"/>
              </w:rPr>
              <w:t>ICOM</w:t>
            </w:r>
            <w:r w:rsidR="00837472" w:rsidRPr="00837472">
              <w:rPr>
                <w:sz w:val="24"/>
                <w:szCs w:val="24"/>
              </w:rPr>
              <w:t xml:space="preserve"> - </w:t>
            </w:r>
            <w:r w:rsidR="004D7E7A" w:rsidRPr="00837472">
              <w:rPr>
                <w:sz w:val="24"/>
                <w:szCs w:val="24"/>
              </w:rPr>
              <w:t xml:space="preserve">International </w:t>
            </w:r>
            <w:proofErr w:type="spellStart"/>
            <w:r w:rsidR="004D7E7A" w:rsidRPr="00837472">
              <w:rPr>
                <w:sz w:val="24"/>
                <w:szCs w:val="24"/>
              </w:rPr>
              <w:t>Council</w:t>
            </w:r>
            <w:proofErr w:type="spellEnd"/>
            <w:r w:rsidR="004D7E7A" w:rsidRPr="00837472">
              <w:rPr>
                <w:sz w:val="24"/>
                <w:szCs w:val="24"/>
              </w:rPr>
              <w:t xml:space="preserve"> </w:t>
            </w:r>
            <w:proofErr w:type="spellStart"/>
            <w:r w:rsidR="004D7E7A" w:rsidRPr="00837472">
              <w:rPr>
                <w:sz w:val="24"/>
                <w:szCs w:val="24"/>
              </w:rPr>
              <w:t>of</w:t>
            </w:r>
            <w:proofErr w:type="spellEnd"/>
            <w:r w:rsidR="004D7E7A" w:rsidRPr="00837472">
              <w:rPr>
                <w:sz w:val="24"/>
                <w:szCs w:val="24"/>
              </w:rPr>
              <w:t xml:space="preserve"> </w:t>
            </w:r>
            <w:proofErr w:type="spellStart"/>
            <w:r w:rsidR="004D7E7A" w:rsidRPr="00837472">
              <w:rPr>
                <w:sz w:val="24"/>
                <w:szCs w:val="24"/>
              </w:rPr>
              <w:t>Museums</w:t>
            </w:r>
            <w:proofErr w:type="spellEnd"/>
            <w:r w:rsidR="00837472" w:rsidRPr="00837472">
              <w:rPr>
                <w:sz w:val="24"/>
                <w:szCs w:val="24"/>
              </w:rPr>
              <w:t xml:space="preserve">; </w:t>
            </w:r>
            <w:r w:rsidR="004D7E7A" w:rsidRPr="00837472">
              <w:rPr>
                <w:sz w:val="24"/>
                <w:szCs w:val="24"/>
              </w:rPr>
              <w:t xml:space="preserve">IATM </w:t>
            </w:r>
            <w:r w:rsidR="00837472" w:rsidRPr="00837472">
              <w:rPr>
                <w:sz w:val="24"/>
                <w:szCs w:val="24"/>
              </w:rPr>
              <w:t xml:space="preserve">- </w:t>
            </w:r>
            <w:r w:rsidR="004D7E7A" w:rsidRPr="00837472">
              <w:rPr>
                <w:sz w:val="24"/>
                <w:szCs w:val="24"/>
              </w:rPr>
              <w:t xml:space="preserve">International </w:t>
            </w:r>
            <w:proofErr w:type="spellStart"/>
            <w:r w:rsidR="004D7E7A" w:rsidRPr="00837472">
              <w:rPr>
                <w:sz w:val="24"/>
                <w:szCs w:val="24"/>
              </w:rPr>
              <w:t>Association</w:t>
            </w:r>
            <w:proofErr w:type="spellEnd"/>
            <w:r w:rsidR="004D7E7A" w:rsidRPr="00837472">
              <w:rPr>
                <w:sz w:val="24"/>
                <w:szCs w:val="24"/>
              </w:rPr>
              <w:t xml:space="preserve"> </w:t>
            </w:r>
            <w:proofErr w:type="spellStart"/>
            <w:r w:rsidR="004D7E7A" w:rsidRPr="00837472">
              <w:rPr>
                <w:sz w:val="24"/>
                <w:szCs w:val="24"/>
              </w:rPr>
              <w:t>of</w:t>
            </w:r>
            <w:proofErr w:type="spellEnd"/>
            <w:r w:rsidR="004D7E7A" w:rsidRPr="00837472">
              <w:rPr>
                <w:sz w:val="24"/>
                <w:szCs w:val="24"/>
              </w:rPr>
              <w:t xml:space="preserve"> Transport and Communications </w:t>
            </w:r>
            <w:proofErr w:type="spellStart"/>
            <w:r w:rsidR="004D7E7A" w:rsidRPr="00837472">
              <w:rPr>
                <w:sz w:val="24"/>
                <w:szCs w:val="24"/>
              </w:rPr>
              <w:t>Museums</w:t>
            </w:r>
            <w:proofErr w:type="spellEnd"/>
            <w:r w:rsidR="004D7E7A" w:rsidRPr="00837472">
              <w:rPr>
                <w:sz w:val="24"/>
                <w:szCs w:val="24"/>
              </w:rPr>
              <w:t>).</w:t>
            </w:r>
            <w:r w:rsidR="00837472">
              <w:rPr>
                <w:sz w:val="24"/>
                <w:szCs w:val="24"/>
              </w:rPr>
              <w:t xml:space="preserve"> </w:t>
            </w:r>
            <w:r w:rsidR="00837472" w:rsidRPr="00837472">
              <w:rPr>
                <w:sz w:val="24"/>
                <w:szCs w:val="24"/>
              </w:rPr>
              <w:t xml:space="preserve">Národní technické muzeum společně s Národním zemědělským muzeem </w:t>
            </w:r>
            <w:r w:rsidR="00837472">
              <w:rPr>
                <w:sz w:val="24"/>
                <w:szCs w:val="24"/>
              </w:rPr>
              <w:t xml:space="preserve">se </w:t>
            </w:r>
            <w:r w:rsidR="00837472" w:rsidRPr="00837472">
              <w:rPr>
                <w:sz w:val="24"/>
                <w:szCs w:val="24"/>
              </w:rPr>
              <w:t>podílelo na uspořádání 26. generální konference Mezinárodní rady muzeí ICOM Praha 2022 s mottem „Muzea mají sílu měnit svět kolem nás!“.</w:t>
            </w:r>
            <w:r w:rsidR="00837472">
              <w:rPr>
                <w:sz w:val="24"/>
                <w:szCs w:val="24"/>
              </w:rPr>
              <w:t xml:space="preserve"> Spolupráce se zahraničními institucemi a odborníky probíhá i individuálně na úrovni jednotlivých pracovníků VO. Výsledky výzkumu </w:t>
            </w:r>
            <w:r w:rsidR="00837472" w:rsidRPr="00837472">
              <w:rPr>
                <w:sz w:val="24"/>
                <w:szCs w:val="24"/>
              </w:rPr>
              <w:t>NTM</w:t>
            </w:r>
            <w:r w:rsidR="00837472">
              <w:rPr>
                <w:sz w:val="24"/>
                <w:szCs w:val="24"/>
              </w:rPr>
              <w:t xml:space="preserve"> jsou </w:t>
            </w:r>
            <w:r w:rsidR="00837472" w:rsidRPr="00837472">
              <w:rPr>
                <w:sz w:val="24"/>
                <w:szCs w:val="24"/>
              </w:rPr>
              <w:t>prezent</w:t>
            </w:r>
            <w:r w:rsidR="00837472">
              <w:rPr>
                <w:sz w:val="24"/>
                <w:szCs w:val="24"/>
              </w:rPr>
              <w:t>ovány</w:t>
            </w:r>
            <w:r w:rsidR="00837472" w:rsidRPr="00837472">
              <w:rPr>
                <w:sz w:val="24"/>
                <w:szCs w:val="24"/>
              </w:rPr>
              <w:t xml:space="preserve"> </w:t>
            </w:r>
            <w:r w:rsidR="00837472">
              <w:rPr>
                <w:sz w:val="24"/>
                <w:szCs w:val="24"/>
              </w:rPr>
              <w:t xml:space="preserve">pracovníky </w:t>
            </w:r>
            <w:r w:rsidR="00837472" w:rsidRPr="00837472">
              <w:rPr>
                <w:sz w:val="24"/>
                <w:szCs w:val="24"/>
              </w:rPr>
              <w:t>na mezinárodních konferencích</w:t>
            </w:r>
            <w:r w:rsidR="00837472">
              <w:rPr>
                <w:sz w:val="24"/>
                <w:szCs w:val="24"/>
              </w:rPr>
              <w:t xml:space="preserve">. </w:t>
            </w:r>
            <w:r w:rsidR="004658F1" w:rsidRPr="004658F1">
              <w:rPr>
                <w:sz w:val="24"/>
                <w:szCs w:val="24"/>
              </w:rPr>
              <w:t>V závěrečné zprávě o plnění dlouhodobé koncepce rozvoje výzkumné organizace chybí popis přínosů spolupráce pro VO.</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lastRenderedPageBreak/>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E3712D">
        <w:trPr>
          <w:trHeight w:val="426"/>
        </w:trPr>
        <w:tc>
          <w:tcPr>
            <w:tcW w:w="8930" w:type="dxa"/>
            <w:shd w:val="clear" w:color="auto" w:fill="DEEAF6" w:themeFill="accent1" w:themeFillTint="33"/>
          </w:tcPr>
          <w:p w14:paraId="591C5509" w14:textId="40DBC48E" w:rsidR="00A4196A" w:rsidRPr="00571C58" w:rsidRDefault="007E0BD2" w:rsidP="00D73B0A">
            <w:pPr>
              <w:spacing w:before="60" w:line="276" w:lineRule="auto"/>
              <w:jc w:val="both"/>
            </w:pPr>
            <w:r w:rsidRPr="00D73B0A">
              <w:rPr>
                <w:sz w:val="24"/>
                <w:szCs w:val="24"/>
              </w:rPr>
              <w:t xml:space="preserve">Národní spolupráce s jinými VO je </w:t>
            </w:r>
            <w:r w:rsidR="00D73B0A">
              <w:rPr>
                <w:sz w:val="24"/>
                <w:szCs w:val="24"/>
              </w:rPr>
              <w:t>poměrně dobře</w:t>
            </w:r>
            <w:r w:rsidRPr="00D73B0A">
              <w:rPr>
                <w:sz w:val="24"/>
                <w:szCs w:val="24"/>
              </w:rPr>
              <w:t xml:space="preserve"> popsána z hlediska jejího rozsahu, cílů a přínosu pro VO a je v relaci k ostatním VO MK hodnocena jako </w:t>
            </w:r>
            <w:r w:rsidR="00837472" w:rsidRPr="00D73B0A">
              <w:rPr>
                <w:sz w:val="24"/>
                <w:szCs w:val="24"/>
              </w:rPr>
              <w:t>nad</w:t>
            </w:r>
            <w:r w:rsidRPr="00D73B0A">
              <w:rPr>
                <w:sz w:val="24"/>
                <w:szCs w:val="24"/>
              </w:rPr>
              <w:t xml:space="preserve">průměrná. </w:t>
            </w:r>
            <w:r w:rsidR="00D73B0A" w:rsidRPr="00D73B0A">
              <w:rPr>
                <w:sz w:val="24"/>
                <w:szCs w:val="24"/>
              </w:rPr>
              <w:t>Dlouhodobá výzkumná s</w:t>
            </w:r>
            <w:r w:rsidRPr="00D73B0A">
              <w:rPr>
                <w:sz w:val="24"/>
                <w:szCs w:val="24"/>
              </w:rPr>
              <w:t xml:space="preserve">polupráce s jinými VO </w:t>
            </w:r>
            <w:r w:rsidR="00D73B0A" w:rsidRPr="00D73B0A">
              <w:rPr>
                <w:sz w:val="24"/>
                <w:szCs w:val="24"/>
              </w:rPr>
              <w:t xml:space="preserve">probíhá s řadou paměťových institucí (Národním památkovým ústavem, Národním zemědělským muzeem, Technickým muzeem v Brně, Muzeem skla a bižuterie v Jablonci nad Nisou, Severočeským muzeem v Liberci, Muzeem a Archivem Škoda Auto) a několika vysokými školami (Vysoká škola chemickotechnologická v Praze, Filozofická fakulta UK, Fakulta humanitních studií UK, Přírodovědecká fakulta UK, Stavební fakulta ČVUT, Elektrotechnická fakulta ČVUT a Univerzita Tomáše Bati ve Zlíně). </w:t>
            </w:r>
            <w:r w:rsidR="00D73B0A">
              <w:rPr>
                <w:sz w:val="24"/>
                <w:szCs w:val="24"/>
              </w:rPr>
              <w:t>Spolupráce je konkrétně doložená zejména řešením několika výzkumných projektů v programu NAKI. V z</w:t>
            </w:r>
            <w:r w:rsidR="00D73B0A" w:rsidRPr="00D73B0A">
              <w:rPr>
                <w:sz w:val="24"/>
                <w:szCs w:val="24"/>
              </w:rPr>
              <w:t>ávěrečn</w:t>
            </w:r>
            <w:r w:rsidR="004658F1">
              <w:rPr>
                <w:sz w:val="24"/>
                <w:szCs w:val="24"/>
              </w:rPr>
              <w:t>é</w:t>
            </w:r>
            <w:r w:rsidR="00D73B0A" w:rsidRPr="00D73B0A">
              <w:rPr>
                <w:sz w:val="24"/>
                <w:szCs w:val="24"/>
              </w:rPr>
              <w:t xml:space="preserve"> zpráv</w:t>
            </w:r>
            <w:r w:rsidR="004658F1">
              <w:rPr>
                <w:sz w:val="24"/>
                <w:szCs w:val="24"/>
              </w:rPr>
              <w:t>ě</w:t>
            </w:r>
            <w:r w:rsidR="00D73B0A" w:rsidRPr="00D73B0A">
              <w:rPr>
                <w:sz w:val="24"/>
                <w:szCs w:val="24"/>
              </w:rPr>
              <w:t xml:space="preserve"> o plnění dlouhodobé koncepce rozvoje výzkumné organizace</w:t>
            </w:r>
            <w:r w:rsidR="00D73B0A">
              <w:rPr>
                <w:sz w:val="24"/>
                <w:szCs w:val="24"/>
              </w:rPr>
              <w:t xml:space="preserve"> chybí popis přínosů spolupráce pro VO. </w:t>
            </w: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391CCA74" w:rsidR="00A4196A" w:rsidRPr="0001252B" w:rsidRDefault="004658F1" w:rsidP="007E0BD2">
            <w:pPr>
              <w:pStyle w:val="Zkladntext"/>
              <w:keepNext/>
              <w:spacing w:before="60" w:line="276" w:lineRule="auto"/>
              <w:jc w:val="center"/>
              <w:rPr>
                <w:b/>
                <w:sz w:val="28"/>
                <w:szCs w:val="28"/>
              </w:rPr>
            </w:pPr>
            <w:r>
              <w:rPr>
                <w:b/>
                <w:sz w:val="28"/>
                <w:szCs w:val="28"/>
              </w:rPr>
              <w:t>B</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FA2C833" w14:textId="3693B2E6" w:rsidR="00A4196A" w:rsidRPr="00437AC0" w:rsidRDefault="00C53B41" w:rsidP="00AC5E7C">
            <w:pPr>
              <w:pStyle w:val="Zkladntext"/>
              <w:spacing w:before="60" w:line="276" w:lineRule="auto"/>
              <w:jc w:val="both"/>
              <w:rPr>
                <w:b/>
              </w:rPr>
            </w:pPr>
            <w:r w:rsidRPr="004658F1">
              <w:t xml:space="preserve">Celkově je </w:t>
            </w:r>
            <w:r w:rsidR="00AC5E7C" w:rsidRPr="004658F1">
              <w:t>mezinárodní a národní spolupráce</w:t>
            </w:r>
            <w:r w:rsidRPr="004658F1">
              <w:t xml:space="preserve"> hodnocen</w:t>
            </w:r>
            <w:r w:rsidR="00AC5E7C" w:rsidRPr="004658F1">
              <w:t>a</w:t>
            </w:r>
            <w:r w:rsidRPr="004658F1">
              <w:t xml:space="preserve"> stupněm</w:t>
            </w:r>
            <w:r w:rsidR="004658F1" w:rsidRPr="004658F1">
              <w:t xml:space="preserve"> B</w:t>
            </w:r>
            <w:r w:rsidRPr="004658F1">
              <w:t xml:space="preserve">, přičemž za hlavní silné stránky lze považovat </w:t>
            </w:r>
            <w:r w:rsidR="004658F1" w:rsidRPr="004658F1">
              <w:t>rozsah a intenzitu spolupráce s jinými VO</w:t>
            </w:r>
            <w:r w:rsidRPr="004658F1">
              <w:t>. Jako slabší stránky této části plnění koncepce j</w:t>
            </w:r>
            <w:r w:rsidR="004658F1" w:rsidRPr="004658F1">
              <w:t>e</w:t>
            </w:r>
            <w:r w:rsidRPr="004658F1">
              <w:t xml:space="preserve"> hodnocen</w:t>
            </w:r>
            <w:r w:rsidR="004658F1" w:rsidRPr="004658F1">
              <w:t xml:space="preserve">a absence popisu přínosů spolupráce pro NTM. </w:t>
            </w:r>
            <w:r w:rsidRPr="004658F1">
              <w:t xml:space="preserve"> </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5A13DB">
        <w:t xml:space="preserve">Srovnání všech </w:t>
      </w:r>
      <w:r w:rsidRPr="005A13DB">
        <w:rPr>
          <w:b/>
        </w:rPr>
        <w:t xml:space="preserve">plánovaných </w:t>
      </w:r>
      <w:r w:rsidRPr="005A13DB">
        <w:t xml:space="preserve">a </w:t>
      </w:r>
      <w:r w:rsidRPr="005A13DB">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8"/>
        <w:gridCol w:w="2299"/>
        <w:gridCol w:w="2127"/>
        <w:gridCol w:w="2109"/>
      </w:tblGrid>
      <w:tr w:rsidR="00201252" w14:paraId="5AE8FE7C" w14:textId="77777777" w:rsidTr="00542A6A">
        <w:trPr>
          <w:trHeight w:val="513"/>
          <w:tblHeader/>
        </w:trPr>
        <w:tc>
          <w:tcPr>
            <w:tcW w:w="2378" w:type="dxa"/>
            <w:tcBorders>
              <w:top w:val="single" w:sz="12" w:space="0" w:color="auto"/>
              <w:bottom w:val="single" w:sz="12" w:space="0" w:color="auto"/>
            </w:tcBorders>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299" w:type="dxa"/>
            <w:tcBorders>
              <w:top w:val="single" w:sz="12" w:space="0" w:color="auto"/>
              <w:bottom w:val="single" w:sz="12" w:space="0" w:color="auto"/>
            </w:tcBorders>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77777777" w:rsidR="00201252" w:rsidRDefault="00201252" w:rsidP="00E3712D">
            <w:pPr>
              <w:pStyle w:val="Zkladntext"/>
              <w:spacing w:before="60" w:line="276" w:lineRule="auto"/>
              <w:jc w:val="center"/>
              <w:rPr>
                <w:b/>
                <w:i/>
                <w:sz w:val="20"/>
                <w:szCs w:val="20"/>
              </w:rPr>
            </w:pPr>
            <w:r>
              <w:rPr>
                <w:b/>
                <w:i/>
                <w:sz w:val="20"/>
                <w:szCs w:val="20"/>
              </w:rPr>
              <w:t>plánované</w:t>
            </w:r>
          </w:p>
        </w:tc>
        <w:tc>
          <w:tcPr>
            <w:tcW w:w="2127" w:type="dxa"/>
            <w:tcBorders>
              <w:top w:val="single" w:sz="12" w:space="0" w:color="auto"/>
              <w:bottom w:val="single" w:sz="12" w:space="0" w:color="auto"/>
            </w:tcBorders>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2109" w:type="dxa"/>
            <w:tcBorders>
              <w:top w:val="single" w:sz="12" w:space="0" w:color="auto"/>
              <w:bottom w:val="single" w:sz="12" w:space="0" w:color="auto"/>
            </w:tcBorders>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542A6A" w:rsidRPr="00602A95" w14:paraId="022010BF" w14:textId="77777777" w:rsidTr="00542A6A">
        <w:tc>
          <w:tcPr>
            <w:tcW w:w="2378" w:type="dxa"/>
            <w:tcBorders>
              <w:top w:val="single" w:sz="12" w:space="0" w:color="auto"/>
              <w:bottom w:val="single" w:sz="4" w:space="0" w:color="auto"/>
            </w:tcBorders>
            <w:hideMark/>
          </w:tcPr>
          <w:p w14:paraId="3777BE41" w14:textId="00F67D84" w:rsidR="00542A6A" w:rsidRPr="00602A95" w:rsidRDefault="00542A6A" w:rsidP="00542A6A">
            <w:r>
              <w:t xml:space="preserve">č. 1 </w:t>
            </w:r>
            <w:r w:rsidRPr="00542A6A">
              <w:t>Historie průmyslu</w:t>
            </w:r>
          </w:p>
        </w:tc>
        <w:tc>
          <w:tcPr>
            <w:tcW w:w="2299" w:type="dxa"/>
            <w:tcBorders>
              <w:top w:val="single" w:sz="12" w:space="0" w:color="auto"/>
              <w:bottom w:val="single" w:sz="4" w:space="0" w:color="auto"/>
            </w:tcBorders>
          </w:tcPr>
          <w:p w14:paraId="07CAA0FA" w14:textId="64320376" w:rsidR="00542A6A" w:rsidRPr="00602A95" w:rsidRDefault="00542A6A" w:rsidP="001A19E8">
            <w:pPr>
              <w:jc w:val="center"/>
            </w:pPr>
            <w:r>
              <w:t>22xB, 4xJ</w:t>
            </w:r>
          </w:p>
        </w:tc>
        <w:tc>
          <w:tcPr>
            <w:tcW w:w="2127" w:type="dxa"/>
            <w:tcBorders>
              <w:top w:val="single" w:sz="12" w:space="0" w:color="auto"/>
              <w:bottom w:val="single" w:sz="4" w:space="0" w:color="auto"/>
            </w:tcBorders>
          </w:tcPr>
          <w:p w14:paraId="06A241D1" w14:textId="3A6C1C0B" w:rsidR="00542A6A" w:rsidRPr="007C564B" w:rsidRDefault="007C6605" w:rsidP="001A19E8">
            <w:pPr>
              <w:jc w:val="center"/>
            </w:pPr>
            <w:r w:rsidRPr="007C564B">
              <w:t>21</w:t>
            </w:r>
            <w:r w:rsidR="00542A6A" w:rsidRPr="007C564B">
              <w:t xml:space="preserve">xB, </w:t>
            </w:r>
            <w:r w:rsidRPr="007C564B">
              <w:t>2</w:t>
            </w:r>
            <w:r w:rsidR="00542A6A" w:rsidRPr="007C564B">
              <w:t>xJ</w:t>
            </w:r>
          </w:p>
        </w:tc>
        <w:tc>
          <w:tcPr>
            <w:tcW w:w="2109" w:type="dxa"/>
            <w:tcBorders>
              <w:top w:val="single" w:sz="12" w:space="0" w:color="auto"/>
              <w:bottom w:val="single" w:sz="4" w:space="0" w:color="auto"/>
            </w:tcBorders>
          </w:tcPr>
          <w:p w14:paraId="19C3A866" w14:textId="1EF4954A" w:rsidR="00542A6A" w:rsidRPr="007C564B" w:rsidRDefault="007C6605" w:rsidP="001A19E8">
            <w:pPr>
              <w:jc w:val="center"/>
            </w:pPr>
            <w:r w:rsidRPr="007C564B">
              <w:t>1</w:t>
            </w:r>
            <w:r w:rsidR="001A19E8" w:rsidRPr="007C564B">
              <w:t xml:space="preserve">xB, </w:t>
            </w:r>
            <w:r w:rsidRPr="007C564B">
              <w:t>2</w:t>
            </w:r>
            <w:r w:rsidR="001A19E8" w:rsidRPr="007C564B">
              <w:t>xJ</w:t>
            </w:r>
          </w:p>
        </w:tc>
      </w:tr>
      <w:tr w:rsidR="00542A6A" w:rsidRPr="00602A95" w14:paraId="272F8841" w14:textId="77777777" w:rsidTr="00542A6A">
        <w:tc>
          <w:tcPr>
            <w:tcW w:w="2378" w:type="dxa"/>
            <w:tcBorders>
              <w:top w:val="single" w:sz="4" w:space="0" w:color="auto"/>
              <w:bottom w:val="single" w:sz="4" w:space="0" w:color="auto"/>
            </w:tcBorders>
          </w:tcPr>
          <w:p w14:paraId="259030EB" w14:textId="203D59DB" w:rsidR="00542A6A" w:rsidRDefault="00542A6A" w:rsidP="00542A6A">
            <w:r>
              <w:t>č. 2</w:t>
            </w:r>
            <w:r w:rsidR="001A19E8">
              <w:t xml:space="preserve"> </w:t>
            </w:r>
            <w:r w:rsidR="001A19E8" w:rsidRPr="001A19E8">
              <w:t>Historie záznamové techniky</w:t>
            </w:r>
          </w:p>
        </w:tc>
        <w:tc>
          <w:tcPr>
            <w:tcW w:w="2299" w:type="dxa"/>
            <w:tcBorders>
              <w:top w:val="single" w:sz="4" w:space="0" w:color="auto"/>
              <w:bottom w:val="single" w:sz="4" w:space="0" w:color="auto"/>
            </w:tcBorders>
          </w:tcPr>
          <w:p w14:paraId="27B16616" w14:textId="0D1D5718" w:rsidR="00542A6A" w:rsidRPr="00602A95" w:rsidRDefault="001A19E8" w:rsidP="001A19E8">
            <w:pPr>
              <w:jc w:val="center"/>
            </w:pPr>
            <w:r>
              <w:t>9xB, 2xJ</w:t>
            </w:r>
          </w:p>
        </w:tc>
        <w:tc>
          <w:tcPr>
            <w:tcW w:w="2127" w:type="dxa"/>
            <w:tcBorders>
              <w:top w:val="single" w:sz="4" w:space="0" w:color="auto"/>
              <w:bottom w:val="single" w:sz="4" w:space="0" w:color="auto"/>
            </w:tcBorders>
          </w:tcPr>
          <w:p w14:paraId="5BA6351B" w14:textId="23F2E876" w:rsidR="00542A6A" w:rsidRPr="007C564B" w:rsidRDefault="001A19E8" w:rsidP="001A19E8">
            <w:pPr>
              <w:jc w:val="center"/>
            </w:pPr>
            <w:r w:rsidRPr="007C564B">
              <w:t>9xB, 1xJ</w:t>
            </w:r>
          </w:p>
        </w:tc>
        <w:tc>
          <w:tcPr>
            <w:tcW w:w="2109" w:type="dxa"/>
            <w:tcBorders>
              <w:top w:val="single" w:sz="4" w:space="0" w:color="auto"/>
              <w:bottom w:val="single" w:sz="4" w:space="0" w:color="auto"/>
            </w:tcBorders>
          </w:tcPr>
          <w:p w14:paraId="125021DB" w14:textId="1ED79C68" w:rsidR="00542A6A" w:rsidRPr="007C564B" w:rsidRDefault="001A19E8" w:rsidP="001A19E8">
            <w:pPr>
              <w:jc w:val="center"/>
            </w:pPr>
            <w:r w:rsidRPr="007C564B">
              <w:t>1xJ</w:t>
            </w:r>
          </w:p>
        </w:tc>
      </w:tr>
      <w:tr w:rsidR="00542A6A" w:rsidRPr="00602A95" w14:paraId="0D4FE387" w14:textId="77777777" w:rsidTr="00542A6A">
        <w:tc>
          <w:tcPr>
            <w:tcW w:w="2378" w:type="dxa"/>
            <w:tcBorders>
              <w:top w:val="single" w:sz="4" w:space="0" w:color="auto"/>
              <w:bottom w:val="single" w:sz="4" w:space="0" w:color="auto"/>
            </w:tcBorders>
          </w:tcPr>
          <w:p w14:paraId="69E9E53E" w14:textId="3F2394AC" w:rsidR="00542A6A" w:rsidRDefault="00542A6A" w:rsidP="00542A6A">
            <w:r>
              <w:t>č. 3</w:t>
            </w:r>
            <w:r w:rsidR="001A19E8">
              <w:t xml:space="preserve"> </w:t>
            </w:r>
            <w:r w:rsidR="001A19E8" w:rsidRPr="001A19E8">
              <w:t>Historie architektury a stavitelství</w:t>
            </w:r>
          </w:p>
        </w:tc>
        <w:tc>
          <w:tcPr>
            <w:tcW w:w="2299" w:type="dxa"/>
            <w:tcBorders>
              <w:top w:val="single" w:sz="4" w:space="0" w:color="auto"/>
              <w:bottom w:val="single" w:sz="4" w:space="0" w:color="auto"/>
            </w:tcBorders>
          </w:tcPr>
          <w:p w14:paraId="4D0C6313" w14:textId="6049C413" w:rsidR="00542A6A" w:rsidRPr="00602A95" w:rsidRDefault="001A19E8" w:rsidP="001A19E8">
            <w:pPr>
              <w:jc w:val="center"/>
            </w:pPr>
            <w:r>
              <w:t>8xB, 1xNmap</w:t>
            </w:r>
          </w:p>
        </w:tc>
        <w:tc>
          <w:tcPr>
            <w:tcW w:w="2127" w:type="dxa"/>
            <w:tcBorders>
              <w:top w:val="single" w:sz="4" w:space="0" w:color="auto"/>
              <w:bottom w:val="single" w:sz="4" w:space="0" w:color="auto"/>
            </w:tcBorders>
          </w:tcPr>
          <w:p w14:paraId="6F41AACA" w14:textId="0765C758" w:rsidR="00542A6A" w:rsidRPr="007C564B" w:rsidRDefault="007C6605" w:rsidP="001A19E8">
            <w:pPr>
              <w:jc w:val="center"/>
            </w:pPr>
            <w:r w:rsidRPr="007C564B">
              <w:t>6</w:t>
            </w:r>
            <w:r w:rsidR="001A19E8" w:rsidRPr="007C564B">
              <w:t>xB</w:t>
            </w:r>
          </w:p>
        </w:tc>
        <w:tc>
          <w:tcPr>
            <w:tcW w:w="2109" w:type="dxa"/>
            <w:tcBorders>
              <w:top w:val="single" w:sz="4" w:space="0" w:color="auto"/>
              <w:bottom w:val="single" w:sz="4" w:space="0" w:color="auto"/>
            </w:tcBorders>
          </w:tcPr>
          <w:p w14:paraId="4541EDE2" w14:textId="396A21CD" w:rsidR="00542A6A" w:rsidRPr="007C564B" w:rsidRDefault="007C6605" w:rsidP="001A19E8">
            <w:pPr>
              <w:jc w:val="center"/>
            </w:pPr>
            <w:r w:rsidRPr="007C564B">
              <w:t>2</w:t>
            </w:r>
            <w:r w:rsidR="001A19E8" w:rsidRPr="007C564B">
              <w:t>xB, 1xNmap</w:t>
            </w:r>
          </w:p>
        </w:tc>
      </w:tr>
      <w:tr w:rsidR="00542A6A" w:rsidRPr="00602A95" w14:paraId="4B41AD39" w14:textId="77777777" w:rsidTr="00542A6A">
        <w:tc>
          <w:tcPr>
            <w:tcW w:w="2378" w:type="dxa"/>
            <w:tcBorders>
              <w:top w:val="single" w:sz="4" w:space="0" w:color="auto"/>
              <w:bottom w:val="single" w:sz="4" w:space="0" w:color="auto"/>
            </w:tcBorders>
          </w:tcPr>
          <w:p w14:paraId="7CA564DA" w14:textId="1B47987A" w:rsidR="00542A6A" w:rsidRDefault="00542A6A" w:rsidP="00542A6A">
            <w:r>
              <w:t>č. 4</w:t>
            </w:r>
            <w:r w:rsidR="001A19E8">
              <w:t xml:space="preserve"> </w:t>
            </w:r>
            <w:r w:rsidR="001A19E8" w:rsidRPr="001A19E8">
              <w:t>Osobnosti vědy, techniky, průmyslu a podnikání</w:t>
            </w:r>
          </w:p>
        </w:tc>
        <w:tc>
          <w:tcPr>
            <w:tcW w:w="2299" w:type="dxa"/>
            <w:tcBorders>
              <w:top w:val="single" w:sz="4" w:space="0" w:color="auto"/>
              <w:bottom w:val="single" w:sz="4" w:space="0" w:color="auto"/>
            </w:tcBorders>
          </w:tcPr>
          <w:p w14:paraId="701AF3EE" w14:textId="16D069FA" w:rsidR="00542A6A" w:rsidRPr="00602A95" w:rsidRDefault="001A19E8" w:rsidP="001A19E8">
            <w:pPr>
              <w:jc w:val="center"/>
            </w:pPr>
            <w:r>
              <w:t>10xB, 3xJ, 1xEkrit</w:t>
            </w:r>
          </w:p>
        </w:tc>
        <w:tc>
          <w:tcPr>
            <w:tcW w:w="2127" w:type="dxa"/>
            <w:tcBorders>
              <w:top w:val="single" w:sz="4" w:space="0" w:color="auto"/>
              <w:bottom w:val="single" w:sz="4" w:space="0" w:color="auto"/>
            </w:tcBorders>
          </w:tcPr>
          <w:p w14:paraId="550CF1AA" w14:textId="7B644E9B" w:rsidR="00542A6A" w:rsidRPr="007C564B" w:rsidRDefault="007C6605" w:rsidP="001A19E8">
            <w:pPr>
              <w:jc w:val="center"/>
            </w:pPr>
            <w:r w:rsidRPr="007C564B">
              <w:t>9</w:t>
            </w:r>
            <w:r w:rsidR="001A19E8" w:rsidRPr="007C564B">
              <w:t>xB, 1xJ, 1xEkrit</w:t>
            </w:r>
          </w:p>
        </w:tc>
        <w:tc>
          <w:tcPr>
            <w:tcW w:w="2109" w:type="dxa"/>
            <w:tcBorders>
              <w:top w:val="single" w:sz="4" w:space="0" w:color="auto"/>
              <w:bottom w:val="single" w:sz="4" w:space="0" w:color="auto"/>
            </w:tcBorders>
          </w:tcPr>
          <w:p w14:paraId="6C9FD881" w14:textId="7AC0D1F3" w:rsidR="00542A6A" w:rsidRPr="007C564B" w:rsidRDefault="007C6605" w:rsidP="001A19E8">
            <w:pPr>
              <w:jc w:val="center"/>
            </w:pPr>
            <w:r w:rsidRPr="007C564B">
              <w:t>1</w:t>
            </w:r>
            <w:r w:rsidR="001A19E8" w:rsidRPr="007C564B">
              <w:t>xB, 2xJ</w:t>
            </w:r>
          </w:p>
        </w:tc>
      </w:tr>
      <w:tr w:rsidR="00542A6A" w14:paraId="720480F3" w14:textId="77777777" w:rsidTr="00542A6A">
        <w:tc>
          <w:tcPr>
            <w:tcW w:w="2378" w:type="dxa"/>
            <w:tcBorders>
              <w:top w:val="single" w:sz="4" w:space="0" w:color="auto"/>
              <w:bottom w:val="single" w:sz="12" w:space="0" w:color="auto"/>
            </w:tcBorders>
          </w:tcPr>
          <w:p w14:paraId="232F3200" w14:textId="13ECE6D5" w:rsidR="00542A6A" w:rsidRDefault="00542A6A" w:rsidP="00542A6A">
            <w:r>
              <w:t>č. 5</w:t>
            </w:r>
            <w:r w:rsidR="001A19E8">
              <w:t xml:space="preserve"> </w:t>
            </w:r>
            <w:r w:rsidR="001A19E8" w:rsidRPr="001A19E8">
              <w:t>Historie technologií</w:t>
            </w:r>
          </w:p>
        </w:tc>
        <w:tc>
          <w:tcPr>
            <w:tcW w:w="2299" w:type="dxa"/>
            <w:tcBorders>
              <w:top w:val="single" w:sz="4" w:space="0" w:color="auto"/>
              <w:bottom w:val="single" w:sz="12" w:space="0" w:color="auto"/>
            </w:tcBorders>
          </w:tcPr>
          <w:p w14:paraId="649DEFD5" w14:textId="097280A2" w:rsidR="00542A6A" w:rsidRDefault="001A19E8" w:rsidP="001A19E8">
            <w:pPr>
              <w:jc w:val="center"/>
            </w:pPr>
            <w:r>
              <w:t>4xB, 1</w:t>
            </w:r>
            <w:r w:rsidR="00290FD6">
              <w:t>1</w:t>
            </w:r>
            <w:r>
              <w:t>xJ, 2xEkrit, 2xNmets</w:t>
            </w:r>
          </w:p>
        </w:tc>
        <w:tc>
          <w:tcPr>
            <w:tcW w:w="2127" w:type="dxa"/>
            <w:tcBorders>
              <w:top w:val="single" w:sz="4" w:space="0" w:color="auto"/>
              <w:bottom w:val="single" w:sz="12" w:space="0" w:color="auto"/>
            </w:tcBorders>
          </w:tcPr>
          <w:p w14:paraId="0F26532D" w14:textId="7488DD94" w:rsidR="00542A6A" w:rsidRPr="007C564B" w:rsidRDefault="007C6605" w:rsidP="001A19E8">
            <w:pPr>
              <w:jc w:val="center"/>
            </w:pPr>
            <w:r w:rsidRPr="007C564B">
              <w:t>4</w:t>
            </w:r>
            <w:r w:rsidR="001A19E8" w:rsidRPr="007C564B">
              <w:t xml:space="preserve">xB, </w:t>
            </w:r>
            <w:r w:rsidRPr="007C564B">
              <w:t>9</w:t>
            </w:r>
            <w:r w:rsidR="001A19E8" w:rsidRPr="007C564B">
              <w:t xml:space="preserve">xJ, </w:t>
            </w:r>
            <w:r w:rsidRPr="007C564B">
              <w:t>2</w:t>
            </w:r>
            <w:r w:rsidR="001A19E8" w:rsidRPr="007C564B">
              <w:t>xEkrit, 2xNmet</w:t>
            </w:r>
            <w:r w:rsidR="007F7AB7" w:rsidRPr="007C564B">
              <w:t>S</w:t>
            </w:r>
          </w:p>
        </w:tc>
        <w:tc>
          <w:tcPr>
            <w:tcW w:w="2109" w:type="dxa"/>
            <w:tcBorders>
              <w:top w:val="single" w:sz="4" w:space="0" w:color="auto"/>
              <w:bottom w:val="single" w:sz="12" w:space="0" w:color="auto"/>
            </w:tcBorders>
          </w:tcPr>
          <w:p w14:paraId="4C519D18" w14:textId="529B0F91" w:rsidR="00542A6A" w:rsidRPr="007C564B" w:rsidRDefault="007C6605" w:rsidP="001A19E8">
            <w:pPr>
              <w:jc w:val="center"/>
            </w:pPr>
            <w:r w:rsidRPr="007C564B">
              <w:t>2</w:t>
            </w:r>
            <w:r w:rsidR="001A19E8" w:rsidRPr="007C564B">
              <w:t>xJ</w:t>
            </w:r>
            <w:r w:rsidR="007F7AB7" w:rsidRPr="007C564B">
              <w:t xml:space="preserve"> </w:t>
            </w:r>
          </w:p>
        </w:tc>
      </w:tr>
      <w:tr w:rsidR="00201252" w:rsidRPr="00B22CE2" w14:paraId="430A0312" w14:textId="77777777" w:rsidTr="005D5F15">
        <w:tc>
          <w:tcPr>
            <w:tcW w:w="2378" w:type="dxa"/>
            <w:tcBorders>
              <w:top w:val="single" w:sz="12" w:space="0" w:color="auto"/>
              <w:bottom w:val="single" w:sz="12" w:space="0" w:color="auto"/>
            </w:tcBorders>
          </w:tcPr>
          <w:p w14:paraId="31D3E550" w14:textId="77777777" w:rsidR="00201252" w:rsidRPr="00B22CE2" w:rsidRDefault="00201252" w:rsidP="00E3712D">
            <w:pPr>
              <w:rPr>
                <w:b/>
              </w:rPr>
            </w:pPr>
            <w:r w:rsidRPr="00B22CE2">
              <w:rPr>
                <w:b/>
              </w:rPr>
              <w:t>Celkem</w:t>
            </w:r>
          </w:p>
        </w:tc>
        <w:tc>
          <w:tcPr>
            <w:tcW w:w="2299" w:type="dxa"/>
            <w:tcBorders>
              <w:top w:val="single" w:sz="12" w:space="0" w:color="auto"/>
              <w:bottom w:val="single" w:sz="12" w:space="0" w:color="auto"/>
            </w:tcBorders>
          </w:tcPr>
          <w:p w14:paraId="2910EB6E" w14:textId="3CE3C926" w:rsidR="00201252" w:rsidRPr="00B22CE2" w:rsidRDefault="00C75238" w:rsidP="001A19E8">
            <w:pPr>
              <w:jc w:val="center"/>
              <w:rPr>
                <w:b/>
              </w:rPr>
            </w:pPr>
            <w:r>
              <w:rPr>
                <w:b/>
              </w:rPr>
              <w:t>53xB, 20xJ, 3xEkrit, 1xNmap, 2xNmets</w:t>
            </w:r>
          </w:p>
        </w:tc>
        <w:tc>
          <w:tcPr>
            <w:tcW w:w="2127" w:type="dxa"/>
            <w:tcBorders>
              <w:top w:val="single" w:sz="12" w:space="0" w:color="auto"/>
              <w:bottom w:val="single" w:sz="12" w:space="0" w:color="auto"/>
            </w:tcBorders>
          </w:tcPr>
          <w:p w14:paraId="5EDD1DCB" w14:textId="76FADC96" w:rsidR="00201252" w:rsidRPr="007C564B" w:rsidRDefault="007C6605" w:rsidP="001A19E8">
            <w:pPr>
              <w:jc w:val="center"/>
              <w:rPr>
                <w:b/>
              </w:rPr>
            </w:pPr>
            <w:r w:rsidRPr="007C564B">
              <w:rPr>
                <w:b/>
              </w:rPr>
              <w:t>4</w:t>
            </w:r>
            <w:r w:rsidR="007F7AB7" w:rsidRPr="007C564B">
              <w:rPr>
                <w:b/>
              </w:rPr>
              <w:t>9</w:t>
            </w:r>
            <w:r w:rsidR="00C75238" w:rsidRPr="007C564B">
              <w:rPr>
                <w:b/>
              </w:rPr>
              <w:t xml:space="preserve">xB, </w:t>
            </w:r>
            <w:r w:rsidR="00BB6C12" w:rsidRPr="007C564B">
              <w:rPr>
                <w:b/>
              </w:rPr>
              <w:t>1</w:t>
            </w:r>
            <w:r w:rsidRPr="007C564B">
              <w:rPr>
                <w:b/>
              </w:rPr>
              <w:t>3</w:t>
            </w:r>
            <w:r w:rsidR="00C75238" w:rsidRPr="007C564B">
              <w:rPr>
                <w:b/>
              </w:rPr>
              <w:t xml:space="preserve">xJ, </w:t>
            </w:r>
            <w:r w:rsidRPr="007C564B">
              <w:rPr>
                <w:b/>
              </w:rPr>
              <w:t>3</w:t>
            </w:r>
            <w:r w:rsidR="00C75238" w:rsidRPr="007C564B">
              <w:rPr>
                <w:b/>
              </w:rPr>
              <w:t>xEkrit, 2xNmets</w:t>
            </w:r>
          </w:p>
        </w:tc>
        <w:tc>
          <w:tcPr>
            <w:tcW w:w="2109" w:type="dxa"/>
            <w:tcBorders>
              <w:top w:val="single" w:sz="12" w:space="0" w:color="auto"/>
              <w:bottom w:val="single" w:sz="12" w:space="0" w:color="auto"/>
            </w:tcBorders>
          </w:tcPr>
          <w:p w14:paraId="63CCCE0F" w14:textId="74BB3F69" w:rsidR="00201252" w:rsidRPr="007C564B" w:rsidRDefault="007F7AB7" w:rsidP="001A19E8">
            <w:pPr>
              <w:jc w:val="center"/>
              <w:rPr>
                <w:b/>
              </w:rPr>
            </w:pPr>
            <w:r w:rsidRPr="007C564B">
              <w:rPr>
                <w:b/>
              </w:rPr>
              <w:t>4</w:t>
            </w:r>
            <w:r w:rsidR="00BB6C12" w:rsidRPr="007C564B">
              <w:rPr>
                <w:b/>
              </w:rPr>
              <w:t xml:space="preserve">xB, </w:t>
            </w:r>
            <w:r w:rsidR="00F7061E" w:rsidRPr="007C564B">
              <w:rPr>
                <w:b/>
              </w:rPr>
              <w:t>7</w:t>
            </w:r>
            <w:r w:rsidR="00BB6C12" w:rsidRPr="007C564B">
              <w:rPr>
                <w:b/>
              </w:rPr>
              <w:t>xJ, 1xNmap</w:t>
            </w:r>
          </w:p>
        </w:tc>
      </w:tr>
    </w:tbl>
    <w:p w14:paraId="2718FEE9" w14:textId="7790C55A" w:rsidR="00BB0647" w:rsidRDefault="00BB0647" w:rsidP="00BB0647">
      <w:pPr>
        <w:spacing w:before="60" w:line="288" w:lineRule="auto"/>
        <w:ind w:left="426"/>
        <w:contextualSpacing/>
        <w:jc w:val="both"/>
        <w:rPr>
          <w:sz w:val="22"/>
          <w:szCs w:val="22"/>
        </w:rPr>
      </w:pPr>
    </w:p>
    <w:p w14:paraId="5945D9BD" w14:textId="2B07302B"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 xml:space="preserve">3.2 průběžného hodnocení za r. </w:t>
      </w:r>
      <w:r>
        <w:rPr>
          <w:sz w:val="22"/>
          <w:szCs w:val="22"/>
        </w:rPr>
        <w:lastRenderedPageBreak/>
        <w:t>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4664F51C" w14:textId="38CAEC5F" w:rsidR="00A13D12" w:rsidRPr="007C564B" w:rsidRDefault="00A13D12" w:rsidP="005639F8">
            <w:pPr>
              <w:pStyle w:val="Zkladntext"/>
              <w:spacing w:before="60" w:line="276" w:lineRule="auto"/>
              <w:jc w:val="both"/>
            </w:pPr>
            <w:r w:rsidRPr="007C564B">
              <w:t xml:space="preserve">Souhrnně lze konstatovat, že </w:t>
            </w:r>
            <w:r w:rsidR="005639F8" w:rsidRPr="007C564B">
              <w:t>dopady neuplatněných publikačních výsledků na splnění cílů koncepce</w:t>
            </w:r>
            <w:r w:rsidR="007C564B" w:rsidRPr="007C564B">
              <w:t xml:space="preserve"> v jednotlivých výzkumných oblastech</w:t>
            </w:r>
            <w:r w:rsidR="005639F8" w:rsidRPr="007C564B">
              <w:t xml:space="preserve"> byly </w:t>
            </w:r>
            <w:r w:rsidR="00F01A22" w:rsidRPr="007C564B">
              <w:t xml:space="preserve">vzhledem k vysokému celkovému počtu uplatněných výsledků poměrně malé a plnění cílů koncepce jimi bylo ovlivněno jen částečně. </w:t>
            </w:r>
            <w:r w:rsidR="007C564B" w:rsidRPr="007C564B">
              <w:t xml:space="preserve">Celkově bylo uplatněno 62 publikačních výsledků a neuplatněných publikačních výsledků zůstalo v daném období 11 (15 %). </w:t>
            </w:r>
          </w:p>
          <w:p w14:paraId="04F7E672" w14:textId="328EB893" w:rsidR="005639F8" w:rsidRPr="00571C58" w:rsidRDefault="005639F8">
            <w:pPr>
              <w:pStyle w:val="Zkladntext"/>
              <w:spacing w:before="60" w:line="276" w:lineRule="auto"/>
              <w:jc w:val="both"/>
            </w:pPr>
            <w:r w:rsidRPr="007C564B">
              <w:t>Aplikované výsledky koncepce nebyly zcela splněny</w:t>
            </w:r>
            <w:r w:rsidR="007C564B" w:rsidRPr="007C564B">
              <w:t xml:space="preserve">, z celkového počtu 6 aplikačních výsledků zůstal neuplatněný jeden aplikační výsledek (17 %) </w:t>
            </w:r>
            <w:r w:rsidRPr="007C564B">
              <w:t xml:space="preserve">a </w:t>
            </w:r>
            <w:r w:rsidR="007C564B" w:rsidRPr="007C564B">
              <w:t xml:space="preserve">dopad </w:t>
            </w:r>
            <w:r w:rsidRPr="007C564B">
              <w:t xml:space="preserve">na řešení koncepce za roky 2019-2023 </w:t>
            </w:r>
            <w:r w:rsidR="007C564B" w:rsidRPr="007C564B">
              <w:t xml:space="preserve">je </w:t>
            </w:r>
            <w:r w:rsidR="00112DBC">
              <w:t>částečný</w:t>
            </w:r>
            <w:r w:rsidR="007C564B" w:rsidRPr="007C564B">
              <w:t>.</w:t>
            </w:r>
            <w:r w:rsidR="007C564B">
              <w:t xml:space="preserve"> </w:t>
            </w:r>
          </w:p>
        </w:tc>
      </w:tr>
    </w:tbl>
    <w:p w14:paraId="68895ED2" w14:textId="77777777" w:rsidR="00BB0647" w:rsidRDefault="00BB0647" w:rsidP="00BB0647">
      <w:pPr>
        <w:spacing w:before="60" w:line="276" w:lineRule="auto"/>
        <w:ind w:left="425" w:hanging="426"/>
        <w:jc w:val="both"/>
        <w:rPr>
          <w:sz w:val="24"/>
          <w:szCs w:val="24"/>
        </w:rPr>
      </w:pP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4D50DC8F" w14:textId="77D573C8" w:rsidR="0085362B" w:rsidRPr="00273DF0" w:rsidRDefault="0085362B" w:rsidP="00273DF0">
            <w:pPr>
              <w:pStyle w:val="Zkladntext"/>
              <w:spacing w:before="60" w:line="276" w:lineRule="auto"/>
              <w:jc w:val="both"/>
            </w:pPr>
            <w:r w:rsidRPr="00273DF0">
              <w:t>Při hodnocení na národní úrovni byla VO hodnocena v H22 známkou</w:t>
            </w:r>
            <w:r w:rsidR="00001EF2" w:rsidRPr="00273DF0">
              <w:t xml:space="preserve"> C</w:t>
            </w:r>
            <w:r w:rsidRPr="00273DF0">
              <w:t xml:space="preserve"> (viz </w:t>
            </w:r>
            <w:r w:rsidR="00273DF0" w:rsidRPr="00273DF0">
              <w:t>MK ČR Protokol z tripartitního jednání podle Metodiky 2017+ ze dne 11. 12. 2023, Příloha III. List VO Národní technické muzeum</w:t>
            </w:r>
            <w:r w:rsidRPr="00273DF0">
              <w:t>). Hlavními důvody pro toto hodnocení byl</w:t>
            </w:r>
            <w:r w:rsidR="00273DF0">
              <w:t>a</w:t>
            </w:r>
            <w:r w:rsidR="00273DF0" w:rsidRPr="00273DF0">
              <w:t xml:space="preserve"> nižší kvalita výsledků v modulu 1 a nižší publikační aktivit</w:t>
            </w:r>
            <w:r w:rsidR="00273DF0">
              <w:t>a</w:t>
            </w:r>
            <w:r w:rsidR="00273DF0" w:rsidRPr="00273DF0">
              <w:t xml:space="preserve"> v přírodních vědách v modulu 2. Průměrná známka vybraných výsledků VO v letech 2019 – 2023 hodnocených na národní úrovni je 3,4. </w:t>
            </w:r>
          </w:p>
        </w:tc>
      </w:tr>
    </w:tbl>
    <w:p w14:paraId="195F0F0E" w14:textId="77777777"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0D4223BA" w14:textId="77777777" w:rsidTr="00E3712D">
        <w:trPr>
          <w:trHeight w:val="426"/>
        </w:trPr>
        <w:tc>
          <w:tcPr>
            <w:tcW w:w="8930" w:type="dxa"/>
            <w:shd w:val="clear" w:color="auto" w:fill="DEEAF6" w:themeFill="accent1" w:themeFillTint="33"/>
          </w:tcPr>
          <w:p w14:paraId="116C92A3" w14:textId="36C13C3E" w:rsidR="006B24BB" w:rsidRPr="00B3352D" w:rsidRDefault="00A02B00" w:rsidP="00B3352D">
            <w:pPr>
              <w:spacing w:before="60" w:line="276" w:lineRule="auto"/>
              <w:jc w:val="both"/>
              <w:rPr>
                <w:sz w:val="24"/>
                <w:szCs w:val="24"/>
              </w:rPr>
            </w:pPr>
            <w:r w:rsidRPr="00B3352D">
              <w:rPr>
                <w:sz w:val="24"/>
                <w:szCs w:val="24"/>
              </w:rPr>
              <w:t xml:space="preserve">Jako své další specifické výzkumné aktivity VO uvádí </w:t>
            </w:r>
            <w:r w:rsidR="002F4369" w:rsidRPr="00B3352D">
              <w:rPr>
                <w:sz w:val="24"/>
                <w:szCs w:val="24"/>
              </w:rPr>
              <w:t>zejména vzdělávání a s ním související širokou nabídku edukačních programů ve všech pobočkách NTM (programy pro žáky škol všech stupňů, programy pro seniory, osoby se znevýhodněním, rodiny s dětmi i zájemce z řad odborné veřejnosti).</w:t>
            </w:r>
            <w:r w:rsidR="00B3352D" w:rsidRPr="00B3352D">
              <w:rPr>
                <w:sz w:val="24"/>
                <w:szCs w:val="24"/>
              </w:rPr>
              <w:t xml:space="preserve"> V svých edukačních programech NTM využívá spolupráci s vysokými školami, soukromými subjekty, výrobními podniky, Hospodářskou komorou ČR i Svazem průmyslu a dopravy ČR. Součástí popularizace jsou i doprovodné programy ke krátkodobým výstavám, předvádění technických exponátů za chodu, dále spolupráce na realizaci mezinárodních putovních a interaktivních výstav a také spolupráce s médii, zejména s Českou televizí a s Českým rozhlasem.</w:t>
            </w:r>
            <w:r w:rsidR="00B3352D">
              <w:rPr>
                <w:sz w:val="24"/>
                <w:szCs w:val="24"/>
              </w:rPr>
              <w:t xml:space="preserve"> </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lastRenderedPageBreak/>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284BA0D1" w:rsidR="006B24BB" w:rsidRPr="0001252B" w:rsidRDefault="00273DF0" w:rsidP="00D72F30">
            <w:pPr>
              <w:pStyle w:val="Zkladntext"/>
              <w:keepNext/>
              <w:spacing w:before="60" w:line="276" w:lineRule="auto"/>
              <w:jc w:val="center"/>
              <w:rPr>
                <w:b/>
                <w:sz w:val="28"/>
                <w:szCs w:val="28"/>
              </w:rPr>
            </w:pPr>
            <w:r>
              <w:rPr>
                <w:b/>
                <w:sz w:val="28"/>
                <w:szCs w:val="28"/>
              </w:rPr>
              <w:t>C</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FD936EC" w14:textId="3F6FD80F" w:rsidR="006B24BB" w:rsidRPr="00437AC0" w:rsidRDefault="0085362B" w:rsidP="00FF1EAA">
            <w:pPr>
              <w:pStyle w:val="Zkladntext"/>
              <w:spacing w:before="60" w:line="276" w:lineRule="auto"/>
              <w:jc w:val="both"/>
              <w:rPr>
                <w:b/>
              </w:rPr>
            </w:pPr>
            <w:r w:rsidRPr="002F4369">
              <w:t xml:space="preserve">Celkově je </w:t>
            </w:r>
            <w:r w:rsidR="00FF1EAA">
              <w:t>excelence ve výzkumu</w:t>
            </w:r>
            <w:r w:rsidRPr="002F4369">
              <w:t xml:space="preserve"> hodnocen</w:t>
            </w:r>
            <w:r w:rsidR="00FF1EAA">
              <w:t>a</w:t>
            </w:r>
            <w:r w:rsidRPr="002F4369">
              <w:t xml:space="preserve"> stupněm </w:t>
            </w:r>
            <w:r w:rsidR="00273DF0" w:rsidRPr="002F4369">
              <w:t>C</w:t>
            </w:r>
            <w:r w:rsidRPr="002F4369">
              <w:t>, přičemž za hlavní silné stránky lze považovat</w:t>
            </w:r>
            <w:r w:rsidR="00273DF0" w:rsidRPr="002F4369">
              <w:t xml:space="preserve"> kvalitu a kvantitu publikačních výsledků</w:t>
            </w:r>
            <w:r w:rsidR="00B3352D">
              <w:t xml:space="preserve"> i popularizační a edukační aktivity NTM</w:t>
            </w:r>
            <w:r w:rsidRPr="002F4369">
              <w:t xml:space="preserve">. Jako slabší stránky této části plnění koncepce </w:t>
            </w:r>
            <w:r w:rsidR="00273DF0" w:rsidRPr="002F4369">
              <w:t xml:space="preserve">je hodnocení VO na národní úrovni v H22 a slabší </w:t>
            </w:r>
            <w:r w:rsidR="007F1EC2" w:rsidRPr="002F4369">
              <w:t xml:space="preserve">průměrná </w:t>
            </w:r>
            <w:r w:rsidR="00273DF0" w:rsidRPr="002F4369">
              <w:t>známka vybraných výsledků VO</w:t>
            </w:r>
            <w:r w:rsidR="007F1EC2" w:rsidRPr="002F4369">
              <w:t xml:space="preserve"> hodnocených na národní úrovni. </w:t>
            </w:r>
            <w:r w:rsidR="002F4369" w:rsidRPr="002F4369">
              <w:t>Je nutné dodat, že horší hodnocení VO zdůvodňuje nedostatečnou objektivitou hodnocení, resp. obtížemi s oborovým zařazením specifických výsledků VO.</w:t>
            </w:r>
            <w:r w:rsidR="002F4369">
              <w:t xml:space="preserve"> </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761DD6A0" w14:textId="7BDC67CF" w:rsidR="0055220B" w:rsidRPr="00796B49" w:rsidRDefault="007A23BB" w:rsidP="00796B49">
            <w:pPr>
              <w:spacing w:before="60" w:line="276" w:lineRule="auto"/>
              <w:jc w:val="both"/>
              <w:rPr>
                <w:sz w:val="24"/>
                <w:szCs w:val="24"/>
              </w:rPr>
            </w:pPr>
            <w:r w:rsidRPr="00796B49">
              <w:rPr>
                <w:sz w:val="24"/>
                <w:szCs w:val="24"/>
              </w:rPr>
              <w:t xml:space="preserve">Spolupráce s uživateli výsledků je v závěrečné zprávě popsána </w:t>
            </w:r>
            <w:r w:rsidR="00796B49" w:rsidRPr="00796B49">
              <w:rPr>
                <w:sz w:val="24"/>
                <w:szCs w:val="24"/>
              </w:rPr>
              <w:t>částečně.</w:t>
            </w:r>
            <w:r w:rsidRPr="00796B49">
              <w:rPr>
                <w:sz w:val="24"/>
                <w:szCs w:val="24"/>
              </w:rPr>
              <w:t xml:space="preserve"> VO se podílí na transferu znalostí do praxe. Spolupráce s uživateli výsledků je v závěrečné zprávě komplexně popsána, </w:t>
            </w:r>
            <w:r w:rsidR="0055220B" w:rsidRPr="00796B49">
              <w:rPr>
                <w:sz w:val="24"/>
                <w:szCs w:val="24"/>
              </w:rPr>
              <w:t xml:space="preserve">je hodnocena jako nadprůměrná, </w:t>
            </w:r>
            <w:r w:rsidRPr="00796B49">
              <w:rPr>
                <w:sz w:val="24"/>
                <w:szCs w:val="24"/>
              </w:rPr>
              <w:t>ze spolupráce s uživateli výsledků lze vyzdvihnout např.</w:t>
            </w:r>
            <w:r w:rsidR="00796B49" w:rsidRPr="00796B49">
              <w:rPr>
                <w:sz w:val="24"/>
                <w:szCs w:val="24"/>
              </w:rPr>
              <w:t xml:space="preserve"> spolupráci s odbornou i laickou veřejností v návaznosti na výstavu „Jindřich </w:t>
            </w:r>
            <w:proofErr w:type="spellStart"/>
            <w:r w:rsidR="00796B49" w:rsidRPr="00796B49">
              <w:rPr>
                <w:sz w:val="24"/>
                <w:szCs w:val="24"/>
              </w:rPr>
              <w:t>Waldes</w:t>
            </w:r>
            <w:proofErr w:type="spellEnd"/>
            <w:r w:rsidR="00796B49" w:rsidRPr="00796B49">
              <w:rPr>
                <w:sz w:val="24"/>
                <w:szCs w:val="24"/>
              </w:rPr>
              <w:t xml:space="preserve">: podnikatel, sběratel, mecenáš“, spolupráci s podnikatelskými subjekt a propojení státní a komerční sféry i popis využití výsledků výzkumu odbornými potenciálními uživateli výsledků. V popisu chybí charakteristika </w:t>
            </w:r>
            <w:r w:rsidR="00796B49">
              <w:rPr>
                <w:sz w:val="24"/>
                <w:szCs w:val="24"/>
              </w:rPr>
              <w:t xml:space="preserve">hlavních </w:t>
            </w:r>
            <w:r w:rsidR="00796B49" w:rsidRPr="00796B49">
              <w:rPr>
                <w:sz w:val="22"/>
                <w:szCs w:val="22"/>
              </w:rPr>
              <w:t xml:space="preserve">přínosů pro VO. </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14:paraId="0AC45F99" w14:textId="77777777" w:rsidTr="00E3712D">
        <w:trPr>
          <w:trHeight w:val="426"/>
        </w:trPr>
        <w:tc>
          <w:tcPr>
            <w:tcW w:w="8930" w:type="dxa"/>
            <w:shd w:val="clear" w:color="auto" w:fill="DEEAF6" w:themeFill="accent1" w:themeFillTint="33"/>
          </w:tcPr>
          <w:p w14:paraId="7949440B" w14:textId="08202AEB" w:rsidR="00790277" w:rsidRPr="00042AE8" w:rsidRDefault="00042AE8" w:rsidP="001F5240">
            <w:pPr>
              <w:pStyle w:val="Zkladntext"/>
              <w:spacing w:before="60" w:line="276" w:lineRule="auto"/>
              <w:jc w:val="both"/>
            </w:pPr>
            <w:r w:rsidRPr="00796B49">
              <w:t xml:space="preserve">Schopnost získat zdroje mimo IP DKRVO je vysoká (tj. další zdroje jsou </w:t>
            </w:r>
            <w:r w:rsidR="001F5240">
              <w:t>v jednotlivých letech</w:t>
            </w:r>
            <w:r w:rsidRPr="00796B49">
              <w:t xml:space="preserve"> vyšší než IP DKRVO), VO získává většinu prostředků na další rozvoj výzkumu z dalších zdrojů, zejména z</w:t>
            </w:r>
            <w:r w:rsidR="001F5240">
              <w:t> </w:t>
            </w:r>
            <w:r w:rsidRPr="00796B49">
              <w:t>projektů</w:t>
            </w:r>
            <w:r w:rsidR="001F5240">
              <w:t xml:space="preserve"> programu NAKI.</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5EA2EC32" w:rsidR="00636257" w:rsidRPr="00571C58" w:rsidRDefault="00E6402E" w:rsidP="00675DB1">
            <w:pPr>
              <w:pStyle w:val="Zkladntext"/>
              <w:spacing w:before="60" w:line="276" w:lineRule="auto"/>
              <w:jc w:val="both"/>
            </w:pPr>
            <w:r w:rsidRPr="004B2E57">
              <w:t>Poskytnutá institucionální podpora na dlouhodobý koncepční rozvoj VO v letech 2019</w:t>
            </w:r>
            <w:r w:rsidRPr="004B2E57">
              <w:noBreakHyphen/>
              <w:t xml:space="preserve">2023 v celkové výši </w:t>
            </w:r>
            <w:r w:rsidR="001F5240" w:rsidRPr="004B2E57">
              <w:t>39 629</w:t>
            </w:r>
            <w:r w:rsidRPr="004B2E57">
              <w:t xml:space="preserve"> tis. Kč byla čerpána </w:t>
            </w:r>
            <w:r w:rsidR="001F5240" w:rsidRPr="004B2E57">
              <w:t xml:space="preserve">v celkové výši 39 207 tis. Kč tj. </w:t>
            </w:r>
            <w:r w:rsidRPr="004B2E57">
              <w:t>z</w:t>
            </w:r>
            <w:r w:rsidR="004B2E57" w:rsidRPr="004B2E57">
              <w:t> 98,94</w:t>
            </w:r>
            <w:r w:rsidRPr="004B2E57">
              <w:rPr>
                <w:i/>
              </w:rPr>
              <w:t xml:space="preserve"> %</w:t>
            </w:r>
            <w:r w:rsidRPr="004B2E57">
              <w:t xml:space="preserve"> a využita v souladu s cílem koncepce a platnými předpisy.</w:t>
            </w:r>
            <w:r w:rsidR="00636257" w:rsidRPr="004B2E57">
              <w:t xml:space="preserve"> Nečerp</w:t>
            </w:r>
            <w:r w:rsidR="00675DB1">
              <w:t>á</w:t>
            </w:r>
            <w:r w:rsidR="00636257" w:rsidRPr="004B2E57">
              <w:t xml:space="preserve">ní podpory ve výši </w:t>
            </w:r>
            <w:r w:rsidR="001F5240" w:rsidRPr="004B2E57">
              <w:t>422</w:t>
            </w:r>
            <w:r w:rsidR="00636257" w:rsidRPr="004B2E57">
              <w:t xml:space="preserve"> tis. Kč bylo </w:t>
            </w:r>
            <w:r w:rsidR="00675DB1">
              <w:t>částečně</w:t>
            </w:r>
            <w:r w:rsidR="00675DB1" w:rsidRPr="004B2E57">
              <w:t xml:space="preserve"> </w:t>
            </w:r>
            <w:r w:rsidR="00636257" w:rsidRPr="004B2E57">
              <w:t>odůvodněno a lze je akceptovat</w:t>
            </w:r>
            <w:r w:rsidR="004B2E57" w:rsidRPr="004B2E57">
              <w:t xml:space="preserve"> s výhradou</w:t>
            </w:r>
            <w:r w:rsidR="00636257" w:rsidRPr="004B2E57">
              <w:t>.</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1D29FA50" w:rsidR="005F77C5" w:rsidRPr="0001252B" w:rsidRDefault="004B2E57" w:rsidP="007E0BD2">
            <w:pPr>
              <w:pStyle w:val="Zkladntext"/>
              <w:keepNext/>
              <w:spacing w:before="60" w:line="276" w:lineRule="auto"/>
              <w:jc w:val="center"/>
              <w:rPr>
                <w:b/>
                <w:sz w:val="28"/>
                <w:szCs w:val="28"/>
              </w:rPr>
            </w:pPr>
            <w:r>
              <w:rPr>
                <w:b/>
                <w:sz w:val="28"/>
                <w:szCs w:val="28"/>
              </w:rPr>
              <w:t>C</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EE4689F" w14:textId="52BA5523" w:rsidR="005F77C5" w:rsidRPr="00437AC0" w:rsidRDefault="007B1F51" w:rsidP="001C1E17">
            <w:pPr>
              <w:pStyle w:val="Zkladntext"/>
              <w:spacing w:before="60" w:line="276" w:lineRule="auto"/>
              <w:jc w:val="both"/>
              <w:rPr>
                <w:b/>
              </w:rPr>
            </w:pPr>
            <w:r w:rsidRPr="004B2E57">
              <w:t xml:space="preserve">Celkově je </w:t>
            </w:r>
            <w:r w:rsidR="004B2E57">
              <w:t>v</w:t>
            </w:r>
            <w:r w:rsidR="004B2E57" w:rsidRPr="004B2E57">
              <w:t xml:space="preserve">ýkonnost výzkumu </w:t>
            </w:r>
            <w:r w:rsidRPr="004B2E57">
              <w:t>hodnocen</w:t>
            </w:r>
            <w:r w:rsidR="004B2E57">
              <w:t>a</w:t>
            </w:r>
            <w:r w:rsidRPr="004B2E57">
              <w:t xml:space="preserve"> stupněm </w:t>
            </w:r>
            <w:r w:rsidR="004B2E57" w:rsidRPr="004B2E57">
              <w:t>C</w:t>
            </w:r>
            <w:r w:rsidRPr="004B2E57">
              <w:t xml:space="preserve">, přičemž za hlavní silné stránky lze považovat </w:t>
            </w:r>
            <w:r w:rsidR="004B2E57" w:rsidRPr="004B2E57">
              <w:t>schopnost získávat zdroje pro výzkum mimo IP DKRVO</w:t>
            </w:r>
            <w:r w:rsidRPr="004B2E57">
              <w:t>. Jako slabší stránky této části plnění koncepce j</w:t>
            </w:r>
            <w:r w:rsidR="004B2E57" w:rsidRPr="004B2E57">
              <w:t>e</w:t>
            </w:r>
            <w:r w:rsidRPr="004B2E57">
              <w:t xml:space="preserve"> hodnocen</w:t>
            </w:r>
            <w:r w:rsidR="004B2E57" w:rsidRPr="004B2E57">
              <w:t xml:space="preserve">o </w:t>
            </w:r>
            <w:r w:rsidR="004B2E57">
              <w:t>nedo</w:t>
            </w:r>
            <w:r w:rsidR="004B2E57" w:rsidRPr="004B2E57">
              <w:t>čerpání institucionální podpory.</w:t>
            </w:r>
            <w:r w:rsidR="004B2E57">
              <w:t xml:space="preserve"> </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4CC67AB7" w:rsidR="00EF04EC" w:rsidRPr="0001252B" w:rsidRDefault="008775A6" w:rsidP="007E0BD2">
            <w:pPr>
              <w:pStyle w:val="Zkladntext"/>
              <w:keepNext/>
              <w:spacing w:before="60" w:line="276" w:lineRule="auto"/>
              <w:jc w:val="center"/>
              <w:rPr>
                <w:b/>
                <w:sz w:val="28"/>
                <w:szCs w:val="28"/>
              </w:rPr>
            </w:pPr>
            <w:r>
              <w:rPr>
                <w:b/>
                <w:sz w:val="28"/>
                <w:szCs w:val="28"/>
              </w:rPr>
              <w:t>B</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514A538" w14:textId="1C9C7AF9" w:rsidR="0030516F" w:rsidRPr="008775A6" w:rsidRDefault="0030516F" w:rsidP="008775A6">
            <w:pPr>
              <w:pStyle w:val="Zkladntext"/>
              <w:spacing w:before="60" w:line="276" w:lineRule="auto"/>
              <w:jc w:val="both"/>
            </w:pPr>
            <w:r w:rsidRPr="00310544">
              <w:t xml:space="preserve">Společenská relevance a dopady výzkumu uvedené </w:t>
            </w:r>
            <w:r w:rsidR="00B634F8" w:rsidRPr="00310544">
              <w:t>v závěrečné zprávě</w:t>
            </w:r>
            <w:r w:rsidRPr="00310544">
              <w:t xml:space="preserve"> jsou </w:t>
            </w:r>
            <w:r w:rsidR="00310544" w:rsidRPr="00310544">
              <w:t xml:space="preserve">poměrně </w:t>
            </w:r>
            <w:r w:rsidRPr="00310544">
              <w:t xml:space="preserve">vysoké. VO prokázala, že měla </w:t>
            </w:r>
            <w:r w:rsidR="00310544" w:rsidRPr="00310544">
              <w:t>dobrou p</w:t>
            </w:r>
            <w:r w:rsidRPr="00310544">
              <w:t xml:space="preserve">ředstavu a předpoklady pro další rozvoj výzkumu </w:t>
            </w:r>
            <w:r w:rsidR="007B0A5D" w:rsidRPr="00310544">
              <w:t xml:space="preserve">v souladu </w:t>
            </w:r>
            <w:r w:rsidRPr="00310544">
              <w:t>s její misí</w:t>
            </w:r>
            <w:r w:rsidR="00310544" w:rsidRPr="00310544">
              <w:t>.</w:t>
            </w:r>
            <w:r w:rsidRPr="00310544">
              <w:t xml:space="preserve"> Rovněž VO prokázala, že dlouhodobě dosahuje kvalitních výsledků přispívajících k rozvoji příslušných vědních oborů </w:t>
            </w:r>
            <w:r w:rsidR="00310544" w:rsidRPr="00310544">
              <w:t xml:space="preserve">a </w:t>
            </w:r>
            <w:r w:rsidRPr="00310544">
              <w:t>k naplňování strategických dokumentů a činnosti MK</w:t>
            </w:r>
            <w:r w:rsidR="00310544">
              <w:t xml:space="preserve">. Ve své výzkumné činnosti reaguje na aktuální </w:t>
            </w:r>
            <w:r w:rsidR="008775A6" w:rsidRPr="008775A6">
              <w:t>vědecké trendy v základním i aplikovaném výzkumu</w:t>
            </w:r>
            <w:r w:rsidR="008775A6">
              <w:t xml:space="preserve">. </w:t>
            </w:r>
            <w:r w:rsidR="00DC32CE" w:rsidRPr="00310544">
              <w:t xml:space="preserve">Ke společenské relevanci výzkumu VO rovněž </w:t>
            </w:r>
            <w:r w:rsidR="008775A6" w:rsidRPr="00310544">
              <w:t>přispívá transfer</w:t>
            </w:r>
            <w:r w:rsidR="00DC32CE" w:rsidRPr="00310544">
              <w:t xml:space="preserve"> znalostí </w:t>
            </w:r>
            <w:r w:rsidR="008775A6">
              <w:t xml:space="preserve">a </w:t>
            </w:r>
            <w:r w:rsidR="008775A6" w:rsidRPr="00310544">
              <w:t>popularizace</w:t>
            </w:r>
            <w:r w:rsidR="00DC32CE" w:rsidRPr="00310544">
              <w:t xml:space="preserve"> výsledků </w:t>
            </w:r>
            <w:r w:rsidR="008775A6">
              <w:t xml:space="preserve">formou edukačních programů a dalších popularizačních aktivit. </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lastRenderedPageBreak/>
        <w:t>Usnesení RMKPV</w:t>
      </w:r>
      <w:r w:rsidRPr="00916F1E">
        <w:rPr>
          <w:rStyle w:val="Znakapoznpodarou"/>
          <w:sz w:val="24"/>
          <w:szCs w:val="24"/>
        </w:rPr>
        <w:footnoteReference w:id="6"/>
      </w:r>
    </w:p>
    <w:p w14:paraId="06DBA350" w14:textId="76813BB4"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2B4C27C9" w:rsidR="005F77C5" w:rsidRPr="0001252B" w:rsidRDefault="008775A6" w:rsidP="00D72F30">
            <w:pPr>
              <w:pStyle w:val="Zkladntext"/>
              <w:spacing w:before="60" w:line="276" w:lineRule="auto"/>
              <w:jc w:val="center"/>
              <w:rPr>
                <w:b/>
                <w:sz w:val="28"/>
                <w:szCs w:val="28"/>
              </w:rPr>
            </w:pPr>
            <w:r>
              <w:rPr>
                <w:b/>
                <w:sz w:val="28"/>
                <w:szCs w:val="28"/>
              </w:rPr>
              <w:t>C</w:t>
            </w:r>
          </w:p>
        </w:tc>
      </w:tr>
      <w:tr w:rsidR="005F77C5" w:rsidRPr="00F51386"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F8662EE" w14:textId="77777777" w:rsidR="005F77C5" w:rsidRDefault="005F77C5" w:rsidP="002C26EA">
            <w:pPr>
              <w:pStyle w:val="Zkladntext"/>
              <w:spacing w:before="60" w:line="276" w:lineRule="auto"/>
              <w:ind w:left="241" w:hanging="241"/>
              <w:jc w:val="both"/>
              <w:rPr>
                <w:b/>
                <w:u w:val="single"/>
              </w:rPr>
            </w:pPr>
            <w:r w:rsidRPr="000A2EBE">
              <w:rPr>
                <w:b/>
                <w:u w:val="single"/>
              </w:rPr>
              <w:t>Odůvodnění</w:t>
            </w:r>
          </w:p>
          <w:p w14:paraId="118E3289" w14:textId="6789FEB4" w:rsidR="00ED29A4" w:rsidRPr="008775A6" w:rsidRDefault="008775A6" w:rsidP="006D57F6">
            <w:pPr>
              <w:pStyle w:val="Zkladntext"/>
              <w:spacing w:before="60" w:line="276" w:lineRule="auto"/>
              <w:jc w:val="both"/>
            </w:pPr>
            <w:r w:rsidRPr="00675DB1">
              <w:rPr>
                <w:b/>
              </w:rPr>
              <w:t>Cíle koncepce a misi VO v letech 2019-2023 celkově splnila spíše průměrně</w:t>
            </w:r>
            <w:r w:rsidRPr="00675DB1">
              <w:rPr>
                <w:b/>
                <w:i/>
              </w:rPr>
              <w:t xml:space="preserve">, </w:t>
            </w:r>
            <w:r w:rsidRPr="00675DB1">
              <w:rPr>
                <w:b/>
              </w:rPr>
              <w:t>mezi silné stánky VO patří kvalita a poměrně vysoký počet publikačních výsledků, popularizace výsledků i schopnost získat zdroje mimo IP DKRVO; naopak slabšími stránkami bylo hodnocení VO na národní úrovni v H22, neuplatněné výsledky</w:t>
            </w:r>
            <w:r w:rsidR="00CC7D7C">
              <w:rPr>
                <w:b/>
              </w:rPr>
              <w:t xml:space="preserve"> a tím jen částečné plnění celkového i dílčích cílů koncepce,</w:t>
            </w:r>
            <w:r w:rsidRPr="00675DB1">
              <w:rPr>
                <w:b/>
              </w:rPr>
              <w:t xml:space="preserve"> a také vynucená aktualizace koncepce v roce 2022. Plánované výsledky byly částečně splněny a nesplněné jsou věcné odůvodněny</w:t>
            </w:r>
            <w:r w:rsidR="00086592" w:rsidRPr="00675DB1">
              <w:rPr>
                <w:b/>
              </w:rPr>
              <w:t xml:space="preserve">. </w:t>
            </w:r>
            <w:r w:rsidRPr="00675DB1">
              <w:rPr>
                <w:b/>
              </w:rPr>
              <w:t>VO reagovala na vstupní hodnocení a u slabších stránek dosáhla alespoň částečného pokroku zejm</w:t>
            </w:r>
            <w:r w:rsidR="00086592" w:rsidRPr="00675DB1">
              <w:rPr>
                <w:b/>
              </w:rPr>
              <w:t xml:space="preserve">éna </w:t>
            </w:r>
            <w:r w:rsidRPr="00675DB1">
              <w:rPr>
                <w:b/>
              </w:rPr>
              <w:t>v</w:t>
            </w:r>
            <w:r w:rsidR="00086592" w:rsidRPr="00675DB1">
              <w:rPr>
                <w:b/>
              </w:rPr>
              <w:t xml:space="preserve"> plnění plánovaných výsledků. </w:t>
            </w:r>
            <w:r w:rsidRPr="00675DB1">
              <w:rPr>
                <w:b/>
              </w:rPr>
              <w:t xml:space="preserve"> Celkově je plnění koncepce za období 2019–2023 hodnoceno stupněm </w:t>
            </w:r>
            <w:r w:rsidRPr="00086592">
              <w:rPr>
                <w:b/>
              </w:rPr>
              <w:t>C</w:t>
            </w:r>
            <w:r w:rsidRPr="00086592">
              <w:t xml:space="preserve"> – </w:t>
            </w:r>
            <w:r w:rsidRPr="00086592">
              <w:rPr>
                <w:b/>
              </w:rPr>
              <w:t>průměrné</w:t>
            </w:r>
            <w:r w:rsidRPr="00086592">
              <w:t xml:space="preserve"> </w:t>
            </w:r>
            <w:r w:rsidRPr="00086592">
              <w:rPr>
                <w:b/>
              </w:rPr>
              <w:t>plnění koncepce</w:t>
            </w:r>
            <w:r w:rsidRPr="00086592">
              <w:t>.</w:t>
            </w:r>
          </w:p>
        </w:tc>
      </w:tr>
    </w:tbl>
    <w:p w14:paraId="7582BEAD" w14:textId="77777777" w:rsidR="005F77C5" w:rsidRDefault="005F77C5" w:rsidP="005F77C5">
      <w:pPr>
        <w:spacing w:before="60" w:line="276" w:lineRule="auto"/>
        <w:rPr>
          <w:sz w:val="24"/>
          <w:szCs w:val="24"/>
        </w:rPr>
      </w:pPr>
    </w:p>
    <w:p w14:paraId="57B3E16A" w14:textId="28F772EB" w:rsidR="00574211" w:rsidRPr="009140AB" w:rsidRDefault="009140AB" w:rsidP="009140AB">
      <w:pPr>
        <w:keepNext/>
        <w:spacing w:before="60" w:line="276" w:lineRule="auto"/>
        <w:ind w:left="284" w:hanging="284"/>
        <w:jc w:val="both"/>
        <w:rPr>
          <w:b/>
          <w:sz w:val="24"/>
          <w:szCs w:val="24"/>
          <w:u w:val="single"/>
        </w:rPr>
      </w:pPr>
      <w:r w:rsidRPr="009140AB">
        <w:rPr>
          <w:b/>
          <w:sz w:val="24"/>
          <w:szCs w:val="24"/>
          <w:u w:val="single"/>
        </w:rPr>
        <w:t>7</w:t>
      </w:r>
      <w:r w:rsidR="00574211" w:rsidRPr="009140AB">
        <w:rPr>
          <w:b/>
          <w:sz w:val="24"/>
          <w:szCs w:val="24"/>
          <w:u w:val="single"/>
        </w:rPr>
        <w:t>.</w:t>
      </w:r>
      <w:r w:rsidR="00574211" w:rsidRPr="009140AB">
        <w:rPr>
          <w:b/>
          <w:sz w:val="24"/>
          <w:szCs w:val="24"/>
          <w:u w:val="single"/>
        </w:rPr>
        <w:tab/>
        <w:t>Hlasování RMKPV</w:t>
      </w:r>
    </w:p>
    <w:p w14:paraId="2ADB7527" w14:textId="2E2AA064" w:rsidR="00574211" w:rsidRPr="00F51386" w:rsidRDefault="00574211" w:rsidP="00A319ED">
      <w:pPr>
        <w:pStyle w:val="Zkladntext2"/>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FB415B">
        <w:rPr>
          <w:sz w:val="24"/>
          <w:szCs w:val="24"/>
        </w:rPr>
        <w:t>19</w:t>
      </w:r>
      <w:r w:rsidRPr="00B01708">
        <w:rPr>
          <w:sz w:val="24"/>
          <w:szCs w:val="24"/>
        </w:rPr>
        <w:t>, pro</w:t>
      </w:r>
      <w:r w:rsidR="00FD43EF" w:rsidRPr="00B01708">
        <w:rPr>
          <w:sz w:val="24"/>
          <w:szCs w:val="24"/>
        </w:rPr>
        <w:t xml:space="preserve"> </w:t>
      </w:r>
      <w:r w:rsidR="00FB415B">
        <w:rPr>
          <w:sz w:val="24"/>
          <w:szCs w:val="24"/>
        </w:rPr>
        <w:t>19</w:t>
      </w:r>
      <w:r w:rsidRPr="00B01708">
        <w:rPr>
          <w:sz w:val="24"/>
          <w:szCs w:val="24"/>
        </w:rPr>
        <w:t xml:space="preserve">, proti </w:t>
      </w:r>
      <w:r w:rsidR="00FB415B">
        <w:rPr>
          <w:sz w:val="24"/>
          <w:szCs w:val="24"/>
        </w:rPr>
        <w:t>0</w:t>
      </w:r>
      <w:r w:rsidRPr="00B01708">
        <w:rPr>
          <w:sz w:val="24"/>
          <w:szCs w:val="24"/>
        </w:rPr>
        <w:t>, zdržel</w:t>
      </w:r>
      <w:r w:rsidR="00A81007" w:rsidRPr="00B01708">
        <w:rPr>
          <w:sz w:val="24"/>
          <w:szCs w:val="24"/>
        </w:rPr>
        <w:t>o</w:t>
      </w:r>
      <w:r w:rsidRPr="00B01708">
        <w:rPr>
          <w:sz w:val="24"/>
          <w:szCs w:val="24"/>
        </w:rPr>
        <w:t xml:space="preserve"> se hlasování </w:t>
      </w:r>
      <w:r w:rsidR="00FB415B">
        <w:rPr>
          <w:sz w:val="24"/>
          <w:szCs w:val="24"/>
        </w:rPr>
        <w:t>0</w:t>
      </w:r>
      <w:r w:rsidR="00FD43EF" w:rsidRPr="00B01708">
        <w:rPr>
          <w:sz w:val="24"/>
          <w:szCs w:val="24"/>
        </w:rPr>
        <w:t>.</w:t>
      </w:r>
    </w:p>
    <w:p w14:paraId="402A243F" w14:textId="77777777" w:rsidR="00574211" w:rsidRPr="00F51386" w:rsidRDefault="00574211" w:rsidP="00ED4B89">
      <w:pPr>
        <w:pStyle w:val="Zkladntext2"/>
        <w:spacing w:before="60" w:line="276" w:lineRule="auto"/>
        <w:ind w:left="0" w:firstLine="284"/>
        <w:jc w:val="both"/>
        <w:rPr>
          <w:sz w:val="24"/>
          <w:szCs w:val="24"/>
        </w:rPr>
      </w:pPr>
    </w:p>
    <w:p w14:paraId="60C06333" w14:textId="2C74CDD7" w:rsidR="00574211" w:rsidRPr="00FF43D4" w:rsidRDefault="00574211" w:rsidP="006C619F">
      <w:pPr>
        <w:pStyle w:val="Zkladntext2"/>
        <w:keepNext/>
        <w:widowControl/>
        <w:spacing w:before="60" w:line="276" w:lineRule="auto"/>
        <w:jc w:val="both"/>
        <w:rPr>
          <w:sz w:val="24"/>
          <w:szCs w:val="24"/>
        </w:rPr>
      </w:pPr>
      <w:bookmarkStart w:id="4" w:name="_GoBack"/>
      <w:bookmarkEnd w:id="4"/>
      <w:r w:rsidRPr="00EF04EC">
        <w:rPr>
          <w:sz w:val="24"/>
          <w:szCs w:val="24"/>
        </w:rPr>
        <w:t xml:space="preserve">V Praze dne </w:t>
      </w:r>
      <w:r w:rsidR="00FB415B">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22A53678" w14:textId="4032C3E1"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 a Závěrečná zpráva IP DKRVO za období 2019–2023</w:t>
      </w:r>
    </w:p>
    <w:p w14:paraId="37275F5A" w14:textId="3C44C8C4" w:rsidR="00574211" w:rsidRPr="00F51386" w:rsidRDefault="00574211" w:rsidP="009140AB">
      <w:pPr>
        <w:pStyle w:val="Zkladntext2"/>
        <w:spacing w:before="60" w:line="276" w:lineRule="auto"/>
        <w:ind w:left="426" w:hanging="426"/>
        <w:jc w:val="both"/>
        <w:rPr>
          <w:sz w:val="24"/>
          <w:szCs w:val="24"/>
        </w:rPr>
      </w:pPr>
    </w:p>
    <w:sectPr w:rsidR="00574211" w:rsidRPr="00F51386" w:rsidSect="00AE1B5E">
      <w:footerReference w:type="even" r:id="rId8"/>
      <w:footerReference w:type="default" r:id="rId9"/>
      <w:type w:val="continuous"/>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74567" w14:textId="77777777" w:rsidR="0073363F" w:rsidRDefault="0073363F">
      <w:r>
        <w:separator/>
      </w:r>
    </w:p>
  </w:endnote>
  <w:endnote w:type="continuationSeparator" w:id="0">
    <w:p w14:paraId="45ADE82A" w14:textId="77777777" w:rsidR="0073363F" w:rsidRDefault="0073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0700A5" w:rsidRDefault="000700A5"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0700A5" w:rsidRDefault="000700A5"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3BE874DE" w:rsidR="000700A5" w:rsidRPr="00AE1B5E" w:rsidRDefault="000700A5"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1E1118">
      <w:rPr>
        <w:rStyle w:val="slostrnky"/>
        <w:noProof/>
        <w:sz w:val="22"/>
        <w:szCs w:val="22"/>
      </w:rPr>
      <w:t>14</w:t>
    </w:r>
    <w:r w:rsidRPr="00AE1B5E">
      <w:rPr>
        <w:rStyle w:val="slostrnky"/>
        <w:sz w:val="22"/>
        <w:szCs w:val="22"/>
      </w:rPr>
      <w:fldChar w:fldCharType="end"/>
    </w:r>
  </w:p>
  <w:p w14:paraId="05C1E2D8" w14:textId="77777777" w:rsidR="000700A5" w:rsidRDefault="000700A5"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96DEB" w14:textId="77777777" w:rsidR="0073363F" w:rsidRDefault="0073363F">
      <w:r>
        <w:separator/>
      </w:r>
    </w:p>
  </w:footnote>
  <w:footnote w:type="continuationSeparator" w:id="0">
    <w:p w14:paraId="7C9BAE64" w14:textId="77777777" w:rsidR="0073363F" w:rsidRDefault="0073363F">
      <w:r>
        <w:continuationSeparator/>
      </w:r>
    </w:p>
  </w:footnote>
  <w:footnote w:id="1">
    <w:p w14:paraId="484DF1CA" w14:textId="2691FF1B" w:rsidR="000700A5" w:rsidRPr="002E7170" w:rsidRDefault="000700A5"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0700A5" w:rsidRPr="000A2EBE" w:rsidRDefault="000700A5"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0700A5" w:rsidRPr="00EF04EC" w:rsidRDefault="000700A5"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0700A5" w:rsidRPr="002E7170" w:rsidRDefault="000700A5"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0700A5" w:rsidRPr="00CE0AEF" w:rsidRDefault="000700A5"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0700A5" w:rsidRPr="000A2EBE" w:rsidRDefault="000700A5"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4">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5">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9">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12"/>
  </w:num>
  <w:num w:numId="5">
    <w:abstractNumId w:val="10"/>
  </w:num>
  <w:num w:numId="6">
    <w:abstractNumId w:val="2"/>
  </w:num>
  <w:num w:numId="7">
    <w:abstractNumId w:val="0"/>
  </w:num>
  <w:num w:numId="8">
    <w:abstractNumId w:val="11"/>
  </w:num>
  <w:num w:numId="9">
    <w:abstractNumId w:val="3"/>
  </w:num>
  <w:num w:numId="10">
    <w:abstractNumId w:val="4"/>
  </w:num>
  <w:num w:numId="11">
    <w:abstractNumId w:val="6"/>
  </w:num>
  <w:num w:numId="12">
    <w:abstractNumId w:val="7"/>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88"/>
    <w:rsid w:val="00001EF2"/>
    <w:rsid w:val="000025B4"/>
    <w:rsid w:val="00005B42"/>
    <w:rsid w:val="0001158E"/>
    <w:rsid w:val="0001252B"/>
    <w:rsid w:val="00013A30"/>
    <w:rsid w:val="0001563D"/>
    <w:rsid w:val="00021BF2"/>
    <w:rsid w:val="00023987"/>
    <w:rsid w:val="00023D8C"/>
    <w:rsid w:val="00024886"/>
    <w:rsid w:val="0003078D"/>
    <w:rsid w:val="000310F7"/>
    <w:rsid w:val="00042AE8"/>
    <w:rsid w:val="00043D2A"/>
    <w:rsid w:val="000511BA"/>
    <w:rsid w:val="00051239"/>
    <w:rsid w:val="000557C7"/>
    <w:rsid w:val="00061D34"/>
    <w:rsid w:val="00063789"/>
    <w:rsid w:val="00063DF2"/>
    <w:rsid w:val="000649E8"/>
    <w:rsid w:val="000649F8"/>
    <w:rsid w:val="000654CF"/>
    <w:rsid w:val="0006630A"/>
    <w:rsid w:val="0006658E"/>
    <w:rsid w:val="00066B9E"/>
    <w:rsid w:val="00067CE9"/>
    <w:rsid w:val="00067EB9"/>
    <w:rsid w:val="000700A5"/>
    <w:rsid w:val="000724D5"/>
    <w:rsid w:val="0007487C"/>
    <w:rsid w:val="00076103"/>
    <w:rsid w:val="00076FCA"/>
    <w:rsid w:val="00080067"/>
    <w:rsid w:val="00080617"/>
    <w:rsid w:val="00080ADF"/>
    <w:rsid w:val="00081217"/>
    <w:rsid w:val="00083C13"/>
    <w:rsid w:val="00086592"/>
    <w:rsid w:val="00091BB0"/>
    <w:rsid w:val="00093384"/>
    <w:rsid w:val="000A00B0"/>
    <w:rsid w:val="000A2EBE"/>
    <w:rsid w:val="000A48FB"/>
    <w:rsid w:val="000A5E5E"/>
    <w:rsid w:val="000A6E2E"/>
    <w:rsid w:val="000A72A4"/>
    <w:rsid w:val="000A7535"/>
    <w:rsid w:val="000B044F"/>
    <w:rsid w:val="000B2D70"/>
    <w:rsid w:val="000B2D7D"/>
    <w:rsid w:val="000B389E"/>
    <w:rsid w:val="000B5C6C"/>
    <w:rsid w:val="000B7825"/>
    <w:rsid w:val="000C0CCD"/>
    <w:rsid w:val="000C28D8"/>
    <w:rsid w:val="000C32BA"/>
    <w:rsid w:val="000C79FF"/>
    <w:rsid w:val="000D0189"/>
    <w:rsid w:val="000D32DC"/>
    <w:rsid w:val="000D3569"/>
    <w:rsid w:val="000D3C34"/>
    <w:rsid w:val="000E5619"/>
    <w:rsid w:val="000E63A9"/>
    <w:rsid w:val="000E79C7"/>
    <w:rsid w:val="000F0A24"/>
    <w:rsid w:val="000F5F40"/>
    <w:rsid w:val="00100AA1"/>
    <w:rsid w:val="0010406E"/>
    <w:rsid w:val="0010416A"/>
    <w:rsid w:val="0010677F"/>
    <w:rsid w:val="0011263F"/>
    <w:rsid w:val="00112DBC"/>
    <w:rsid w:val="00114858"/>
    <w:rsid w:val="00114D96"/>
    <w:rsid w:val="00115B1B"/>
    <w:rsid w:val="00123ADB"/>
    <w:rsid w:val="00124BF9"/>
    <w:rsid w:val="00124DCB"/>
    <w:rsid w:val="00125586"/>
    <w:rsid w:val="00132B89"/>
    <w:rsid w:val="00133434"/>
    <w:rsid w:val="00133E99"/>
    <w:rsid w:val="00133F01"/>
    <w:rsid w:val="00135A4C"/>
    <w:rsid w:val="00135A7D"/>
    <w:rsid w:val="00136EC5"/>
    <w:rsid w:val="00142E4E"/>
    <w:rsid w:val="00146E73"/>
    <w:rsid w:val="001527A1"/>
    <w:rsid w:val="00153851"/>
    <w:rsid w:val="00154997"/>
    <w:rsid w:val="00154A47"/>
    <w:rsid w:val="00157D7B"/>
    <w:rsid w:val="00160778"/>
    <w:rsid w:val="001641C6"/>
    <w:rsid w:val="00165FEE"/>
    <w:rsid w:val="00171EEE"/>
    <w:rsid w:val="001832F9"/>
    <w:rsid w:val="001842A5"/>
    <w:rsid w:val="00186615"/>
    <w:rsid w:val="00186938"/>
    <w:rsid w:val="00196531"/>
    <w:rsid w:val="00196954"/>
    <w:rsid w:val="00197F7C"/>
    <w:rsid w:val="001A19E8"/>
    <w:rsid w:val="001A1FE2"/>
    <w:rsid w:val="001A41DA"/>
    <w:rsid w:val="001A6DE6"/>
    <w:rsid w:val="001A73B1"/>
    <w:rsid w:val="001A77EE"/>
    <w:rsid w:val="001B19BA"/>
    <w:rsid w:val="001B729D"/>
    <w:rsid w:val="001C0D06"/>
    <w:rsid w:val="001C11A7"/>
    <w:rsid w:val="001C1E17"/>
    <w:rsid w:val="001C2C4B"/>
    <w:rsid w:val="001C6A3F"/>
    <w:rsid w:val="001C78D8"/>
    <w:rsid w:val="001D221F"/>
    <w:rsid w:val="001E02F2"/>
    <w:rsid w:val="001E1118"/>
    <w:rsid w:val="001E3FCC"/>
    <w:rsid w:val="001E4B0D"/>
    <w:rsid w:val="001E6784"/>
    <w:rsid w:val="001F2E96"/>
    <w:rsid w:val="001F5240"/>
    <w:rsid w:val="001F5EB9"/>
    <w:rsid w:val="00200C27"/>
    <w:rsid w:val="00201252"/>
    <w:rsid w:val="0020310D"/>
    <w:rsid w:val="00221466"/>
    <w:rsid w:val="0022347B"/>
    <w:rsid w:val="002235A5"/>
    <w:rsid w:val="00225CCE"/>
    <w:rsid w:val="00227927"/>
    <w:rsid w:val="002308FB"/>
    <w:rsid w:val="00232864"/>
    <w:rsid w:val="002336B0"/>
    <w:rsid w:val="00233F57"/>
    <w:rsid w:val="00241BE6"/>
    <w:rsid w:val="00250D08"/>
    <w:rsid w:val="0025296B"/>
    <w:rsid w:val="00256D31"/>
    <w:rsid w:val="00262FBC"/>
    <w:rsid w:val="00264BBA"/>
    <w:rsid w:val="00266869"/>
    <w:rsid w:val="002722EC"/>
    <w:rsid w:val="00273DF0"/>
    <w:rsid w:val="00275D94"/>
    <w:rsid w:val="00281846"/>
    <w:rsid w:val="00281CC8"/>
    <w:rsid w:val="0028339B"/>
    <w:rsid w:val="002841D9"/>
    <w:rsid w:val="00290AA6"/>
    <w:rsid w:val="00290FD6"/>
    <w:rsid w:val="0029365B"/>
    <w:rsid w:val="00294F2C"/>
    <w:rsid w:val="002963D3"/>
    <w:rsid w:val="00296AD4"/>
    <w:rsid w:val="00296BCF"/>
    <w:rsid w:val="00297C89"/>
    <w:rsid w:val="002A2DC5"/>
    <w:rsid w:val="002A40A4"/>
    <w:rsid w:val="002A6156"/>
    <w:rsid w:val="002B381D"/>
    <w:rsid w:val="002B4CC0"/>
    <w:rsid w:val="002B5FDC"/>
    <w:rsid w:val="002B67C7"/>
    <w:rsid w:val="002B763B"/>
    <w:rsid w:val="002B79DA"/>
    <w:rsid w:val="002C1A1E"/>
    <w:rsid w:val="002C26EA"/>
    <w:rsid w:val="002C6039"/>
    <w:rsid w:val="002C7129"/>
    <w:rsid w:val="002D5AA5"/>
    <w:rsid w:val="002D6513"/>
    <w:rsid w:val="002E4200"/>
    <w:rsid w:val="002E43C9"/>
    <w:rsid w:val="002E606D"/>
    <w:rsid w:val="002E668F"/>
    <w:rsid w:val="002E7170"/>
    <w:rsid w:val="002F00B6"/>
    <w:rsid w:val="002F2BE6"/>
    <w:rsid w:val="002F4369"/>
    <w:rsid w:val="002F4818"/>
    <w:rsid w:val="0030242B"/>
    <w:rsid w:val="00302544"/>
    <w:rsid w:val="0030355D"/>
    <w:rsid w:val="0030516F"/>
    <w:rsid w:val="00307D8D"/>
    <w:rsid w:val="00310544"/>
    <w:rsid w:val="00310ED4"/>
    <w:rsid w:val="00310EEA"/>
    <w:rsid w:val="00311E5E"/>
    <w:rsid w:val="003131D4"/>
    <w:rsid w:val="0031425C"/>
    <w:rsid w:val="00320444"/>
    <w:rsid w:val="003219AE"/>
    <w:rsid w:val="00331253"/>
    <w:rsid w:val="0033161D"/>
    <w:rsid w:val="003331CA"/>
    <w:rsid w:val="00334D1C"/>
    <w:rsid w:val="00336C95"/>
    <w:rsid w:val="00341E8A"/>
    <w:rsid w:val="00342771"/>
    <w:rsid w:val="00343928"/>
    <w:rsid w:val="00345B3D"/>
    <w:rsid w:val="00354417"/>
    <w:rsid w:val="003621D9"/>
    <w:rsid w:val="003621EB"/>
    <w:rsid w:val="00362731"/>
    <w:rsid w:val="0036433F"/>
    <w:rsid w:val="00372BA2"/>
    <w:rsid w:val="00380F49"/>
    <w:rsid w:val="00381BA6"/>
    <w:rsid w:val="00384D45"/>
    <w:rsid w:val="00386516"/>
    <w:rsid w:val="0038728F"/>
    <w:rsid w:val="003907A5"/>
    <w:rsid w:val="00393DF9"/>
    <w:rsid w:val="003A0197"/>
    <w:rsid w:val="003A3030"/>
    <w:rsid w:val="003A5752"/>
    <w:rsid w:val="003B5621"/>
    <w:rsid w:val="003B7F44"/>
    <w:rsid w:val="003C4186"/>
    <w:rsid w:val="003C78F2"/>
    <w:rsid w:val="003D1363"/>
    <w:rsid w:val="003D4DAF"/>
    <w:rsid w:val="003D503B"/>
    <w:rsid w:val="003D6128"/>
    <w:rsid w:val="003D6310"/>
    <w:rsid w:val="003E0310"/>
    <w:rsid w:val="003E1980"/>
    <w:rsid w:val="003E3649"/>
    <w:rsid w:val="003E6DE1"/>
    <w:rsid w:val="003F1D84"/>
    <w:rsid w:val="003F4E63"/>
    <w:rsid w:val="003F66EA"/>
    <w:rsid w:val="003F6918"/>
    <w:rsid w:val="004018CC"/>
    <w:rsid w:val="00403A7C"/>
    <w:rsid w:val="00410763"/>
    <w:rsid w:val="00410C10"/>
    <w:rsid w:val="0041429F"/>
    <w:rsid w:val="00417C25"/>
    <w:rsid w:val="004239B6"/>
    <w:rsid w:val="00424560"/>
    <w:rsid w:val="00426BD4"/>
    <w:rsid w:val="00426DF9"/>
    <w:rsid w:val="00427E6B"/>
    <w:rsid w:val="004315CA"/>
    <w:rsid w:val="004317E7"/>
    <w:rsid w:val="004353A9"/>
    <w:rsid w:val="00436F2B"/>
    <w:rsid w:val="00437397"/>
    <w:rsid w:val="00437AC0"/>
    <w:rsid w:val="004411AD"/>
    <w:rsid w:val="00443FE6"/>
    <w:rsid w:val="00455B01"/>
    <w:rsid w:val="0045769B"/>
    <w:rsid w:val="004613BC"/>
    <w:rsid w:val="00463641"/>
    <w:rsid w:val="004658F1"/>
    <w:rsid w:val="004672B6"/>
    <w:rsid w:val="00470587"/>
    <w:rsid w:val="0047103F"/>
    <w:rsid w:val="0047303F"/>
    <w:rsid w:val="0047335A"/>
    <w:rsid w:val="00474253"/>
    <w:rsid w:val="0048201D"/>
    <w:rsid w:val="00483ECB"/>
    <w:rsid w:val="00485227"/>
    <w:rsid w:val="00485AF1"/>
    <w:rsid w:val="00491631"/>
    <w:rsid w:val="004961F8"/>
    <w:rsid w:val="004962E0"/>
    <w:rsid w:val="00497F0D"/>
    <w:rsid w:val="004A186D"/>
    <w:rsid w:val="004A34FF"/>
    <w:rsid w:val="004A4675"/>
    <w:rsid w:val="004A65BF"/>
    <w:rsid w:val="004A7087"/>
    <w:rsid w:val="004B082B"/>
    <w:rsid w:val="004B08BB"/>
    <w:rsid w:val="004B17B3"/>
    <w:rsid w:val="004B2E57"/>
    <w:rsid w:val="004B4D77"/>
    <w:rsid w:val="004B5C76"/>
    <w:rsid w:val="004B6F00"/>
    <w:rsid w:val="004C044C"/>
    <w:rsid w:val="004C25BE"/>
    <w:rsid w:val="004C4AA4"/>
    <w:rsid w:val="004D3B2F"/>
    <w:rsid w:val="004D3D1E"/>
    <w:rsid w:val="004D7E7A"/>
    <w:rsid w:val="004E76BC"/>
    <w:rsid w:val="004E79D7"/>
    <w:rsid w:val="00503F1D"/>
    <w:rsid w:val="005072A3"/>
    <w:rsid w:val="00507A02"/>
    <w:rsid w:val="005104E4"/>
    <w:rsid w:val="00512753"/>
    <w:rsid w:val="00514383"/>
    <w:rsid w:val="005159E0"/>
    <w:rsid w:val="00516E2D"/>
    <w:rsid w:val="00530025"/>
    <w:rsid w:val="00531F80"/>
    <w:rsid w:val="00533BBD"/>
    <w:rsid w:val="00533C0F"/>
    <w:rsid w:val="00537CA7"/>
    <w:rsid w:val="00542A6A"/>
    <w:rsid w:val="00543063"/>
    <w:rsid w:val="0055220B"/>
    <w:rsid w:val="0055370A"/>
    <w:rsid w:val="00554D39"/>
    <w:rsid w:val="005559F2"/>
    <w:rsid w:val="00557C4F"/>
    <w:rsid w:val="005601CA"/>
    <w:rsid w:val="005606EC"/>
    <w:rsid w:val="005621E4"/>
    <w:rsid w:val="005639F8"/>
    <w:rsid w:val="00565BD3"/>
    <w:rsid w:val="00566F7A"/>
    <w:rsid w:val="00570529"/>
    <w:rsid w:val="00571328"/>
    <w:rsid w:val="0057159A"/>
    <w:rsid w:val="00571C58"/>
    <w:rsid w:val="00572A93"/>
    <w:rsid w:val="00574211"/>
    <w:rsid w:val="0057714D"/>
    <w:rsid w:val="00577C72"/>
    <w:rsid w:val="00577CD5"/>
    <w:rsid w:val="0058108F"/>
    <w:rsid w:val="00582238"/>
    <w:rsid w:val="00584105"/>
    <w:rsid w:val="00591068"/>
    <w:rsid w:val="005937BA"/>
    <w:rsid w:val="00596FE8"/>
    <w:rsid w:val="005A13DB"/>
    <w:rsid w:val="005A2287"/>
    <w:rsid w:val="005A3E67"/>
    <w:rsid w:val="005A46AE"/>
    <w:rsid w:val="005A6747"/>
    <w:rsid w:val="005B4FC5"/>
    <w:rsid w:val="005C0138"/>
    <w:rsid w:val="005C314C"/>
    <w:rsid w:val="005C3BF4"/>
    <w:rsid w:val="005C76F7"/>
    <w:rsid w:val="005D03AF"/>
    <w:rsid w:val="005D0A56"/>
    <w:rsid w:val="005D262E"/>
    <w:rsid w:val="005D5F15"/>
    <w:rsid w:val="005D75AD"/>
    <w:rsid w:val="005D7908"/>
    <w:rsid w:val="005E4D7A"/>
    <w:rsid w:val="005F5611"/>
    <w:rsid w:val="005F77C5"/>
    <w:rsid w:val="0060036B"/>
    <w:rsid w:val="00601714"/>
    <w:rsid w:val="00602B6F"/>
    <w:rsid w:val="0060300E"/>
    <w:rsid w:val="00610737"/>
    <w:rsid w:val="0061273A"/>
    <w:rsid w:val="00612A2D"/>
    <w:rsid w:val="00617808"/>
    <w:rsid w:val="00623894"/>
    <w:rsid w:val="00627BA5"/>
    <w:rsid w:val="006310B8"/>
    <w:rsid w:val="00634D07"/>
    <w:rsid w:val="00635813"/>
    <w:rsid w:val="00636257"/>
    <w:rsid w:val="006430C7"/>
    <w:rsid w:val="006535B0"/>
    <w:rsid w:val="0065445E"/>
    <w:rsid w:val="006567BB"/>
    <w:rsid w:val="00656C8E"/>
    <w:rsid w:val="006630D8"/>
    <w:rsid w:val="006664B7"/>
    <w:rsid w:val="006740E9"/>
    <w:rsid w:val="00675DB1"/>
    <w:rsid w:val="0068365C"/>
    <w:rsid w:val="006841CB"/>
    <w:rsid w:val="00684398"/>
    <w:rsid w:val="006851B1"/>
    <w:rsid w:val="00685238"/>
    <w:rsid w:val="006914CC"/>
    <w:rsid w:val="00692461"/>
    <w:rsid w:val="006926C4"/>
    <w:rsid w:val="0069481D"/>
    <w:rsid w:val="00694F9C"/>
    <w:rsid w:val="006959DA"/>
    <w:rsid w:val="00697542"/>
    <w:rsid w:val="006A0589"/>
    <w:rsid w:val="006A0E95"/>
    <w:rsid w:val="006A1D9D"/>
    <w:rsid w:val="006B24BB"/>
    <w:rsid w:val="006B2776"/>
    <w:rsid w:val="006B3B4F"/>
    <w:rsid w:val="006C17E5"/>
    <w:rsid w:val="006C1B60"/>
    <w:rsid w:val="006C619F"/>
    <w:rsid w:val="006D197A"/>
    <w:rsid w:val="006D57F6"/>
    <w:rsid w:val="006D674A"/>
    <w:rsid w:val="006D79F2"/>
    <w:rsid w:val="006E2975"/>
    <w:rsid w:val="006F0F6A"/>
    <w:rsid w:val="006F166D"/>
    <w:rsid w:val="006F2368"/>
    <w:rsid w:val="006F5A4B"/>
    <w:rsid w:val="006F67AA"/>
    <w:rsid w:val="006F6A5E"/>
    <w:rsid w:val="00701A54"/>
    <w:rsid w:val="007044B2"/>
    <w:rsid w:val="007050F5"/>
    <w:rsid w:val="0070579C"/>
    <w:rsid w:val="00707C4B"/>
    <w:rsid w:val="007106C9"/>
    <w:rsid w:val="00720CE7"/>
    <w:rsid w:val="00721459"/>
    <w:rsid w:val="00722FFC"/>
    <w:rsid w:val="00723BE0"/>
    <w:rsid w:val="00724849"/>
    <w:rsid w:val="00725A32"/>
    <w:rsid w:val="007305F2"/>
    <w:rsid w:val="0073064F"/>
    <w:rsid w:val="0073111F"/>
    <w:rsid w:val="0073363F"/>
    <w:rsid w:val="00735456"/>
    <w:rsid w:val="00737CA0"/>
    <w:rsid w:val="00740108"/>
    <w:rsid w:val="007413E3"/>
    <w:rsid w:val="00741866"/>
    <w:rsid w:val="007428EF"/>
    <w:rsid w:val="00742B74"/>
    <w:rsid w:val="00744043"/>
    <w:rsid w:val="00744EAE"/>
    <w:rsid w:val="00751ECE"/>
    <w:rsid w:val="007574D8"/>
    <w:rsid w:val="0076066B"/>
    <w:rsid w:val="00762B14"/>
    <w:rsid w:val="0076537D"/>
    <w:rsid w:val="007657E3"/>
    <w:rsid w:val="00765F8F"/>
    <w:rsid w:val="00773F6F"/>
    <w:rsid w:val="00775F79"/>
    <w:rsid w:val="0078005A"/>
    <w:rsid w:val="00783798"/>
    <w:rsid w:val="00784C9C"/>
    <w:rsid w:val="00790277"/>
    <w:rsid w:val="00790D3C"/>
    <w:rsid w:val="007960DA"/>
    <w:rsid w:val="0079677D"/>
    <w:rsid w:val="00796B49"/>
    <w:rsid w:val="007A23BB"/>
    <w:rsid w:val="007A2BB9"/>
    <w:rsid w:val="007A35CC"/>
    <w:rsid w:val="007A6112"/>
    <w:rsid w:val="007A76E2"/>
    <w:rsid w:val="007B0A5D"/>
    <w:rsid w:val="007B0BC9"/>
    <w:rsid w:val="007B0FA0"/>
    <w:rsid w:val="007B197A"/>
    <w:rsid w:val="007B1F51"/>
    <w:rsid w:val="007B573A"/>
    <w:rsid w:val="007B7BCF"/>
    <w:rsid w:val="007C1857"/>
    <w:rsid w:val="007C404C"/>
    <w:rsid w:val="007C4501"/>
    <w:rsid w:val="007C4982"/>
    <w:rsid w:val="007C51F3"/>
    <w:rsid w:val="007C564B"/>
    <w:rsid w:val="007C6605"/>
    <w:rsid w:val="007D0A39"/>
    <w:rsid w:val="007D0AF3"/>
    <w:rsid w:val="007D1A78"/>
    <w:rsid w:val="007D3F44"/>
    <w:rsid w:val="007D59F5"/>
    <w:rsid w:val="007E0BD2"/>
    <w:rsid w:val="007E1C29"/>
    <w:rsid w:val="007F01FD"/>
    <w:rsid w:val="007F1EC2"/>
    <w:rsid w:val="007F60EA"/>
    <w:rsid w:val="007F7AB7"/>
    <w:rsid w:val="00802633"/>
    <w:rsid w:val="00802B63"/>
    <w:rsid w:val="008113F1"/>
    <w:rsid w:val="00811D86"/>
    <w:rsid w:val="00813C9B"/>
    <w:rsid w:val="00826AEA"/>
    <w:rsid w:val="008330C5"/>
    <w:rsid w:val="00834695"/>
    <w:rsid w:val="00834DD3"/>
    <w:rsid w:val="0083655E"/>
    <w:rsid w:val="008366C0"/>
    <w:rsid w:val="00837472"/>
    <w:rsid w:val="008376C5"/>
    <w:rsid w:val="008408BB"/>
    <w:rsid w:val="00844506"/>
    <w:rsid w:val="00844D08"/>
    <w:rsid w:val="00847409"/>
    <w:rsid w:val="00850926"/>
    <w:rsid w:val="0085362B"/>
    <w:rsid w:val="008568F3"/>
    <w:rsid w:val="00857D11"/>
    <w:rsid w:val="00857DCF"/>
    <w:rsid w:val="00862882"/>
    <w:rsid w:val="0086339E"/>
    <w:rsid w:val="0087330F"/>
    <w:rsid w:val="00873F66"/>
    <w:rsid w:val="008775A6"/>
    <w:rsid w:val="008778A0"/>
    <w:rsid w:val="00880DFD"/>
    <w:rsid w:val="0088328B"/>
    <w:rsid w:val="00892D5B"/>
    <w:rsid w:val="008A2317"/>
    <w:rsid w:val="008A55A3"/>
    <w:rsid w:val="008A7E6E"/>
    <w:rsid w:val="008B0F47"/>
    <w:rsid w:val="008B5BF1"/>
    <w:rsid w:val="008C2CB6"/>
    <w:rsid w:val="008C647E"/>
    <w:rsid w:val="008D6283"/>
    <w:rsid w:val="008E2FC5"/>
    <w:rsid w:val="008E3E7E"/>
    <w:rsid w:val="008E5417"/>
    <w:rsid w:val="008E61B9"/>
    <w:rsid w:val="008F04AD"/>
    <w:rsid w:val="008F3027"/>
    <w:rsid w:val="008F6C98"/>
    <w:rsid w:val="009002C4"/>
    <w:rsid w:val="00903414"/>
    <w:rsid w:val="00905C1B"/>
    <w:rsid w:val="00905D72"/>
    <w:rsid w:val="009071D2"/>
    <w:rsid w:val="00910DFD"/>
    <w:rsid w:val="009140AB"/>
    <w:rsid w:val="00915B37"/>
    <w:rsid w:val="00916C48"/>
    <w:rsid w:val="00916F1E"/>
    <w:rsid w:val="00917B1A"/>
    <w:rsid w:val="0092634A"/>
    <w:rsid w:val="00926E1B"/>
    <w:rsid w:val="00930997"/>
    <w:rsid w:val="00936818"/>
    <w:rsid w:val="00946053"/>
    <w:rsid w:val="00946623"/>
    <w:rsid w:val="009514CC"/>
    <w:rsid w:val="00955E74"/>
    <w:rsid w:val="00961B38"/>
    <w:rsid w:val="009644B8"/>
    <w:rsid w:val="0096669A"/>
    <w:rsid w:val="009706CD"/>
    <w:rsid w:val="00971E92"/>
    <w:rsid w:val="009828D9"/>
    <w:rsid w:val="00984502"/>
    <w:rsid w:val="00984D65"/>
    <w:rsid w:val="00992217"/>
    <w:rsid w:val="009A026E"/>
    <w:rsid w:val="009A2982"/>
    <w:rsid w:val="009A3B20"/>
    <w:rsid w:val="009A4540"/>
    <w:rsid w:val="009A462A"/>
    <w:rsid w:val="009A4C3E"/>
    <w:rsid w:val="009B2CFA"/>
    <w:rsid w:val="009B7DF3"/>
    <w:rsid w:val="009C07E0"/>
    <w:rsid w:val="009C17F6"/>
    <w:rsid w:val="009D175A"/>
    <w:rsid w:val="009D23AF"/>
    <w:rsid w:val="009D23E2"/>
    <w:rsid w:val="009D4517"/>
    <w:rsid w:val="009D7347"/>
    <w:rsid w:val="009E1A57"/>
    <w:rsid w:val="009E2DCC"/>
    <w:rsid w:val="009E6A8F"/>
    <w:rsid w:val="009E6AF4"/>
    <w:rsid w:val="009E707D"/>
    <w:rsid w:val="009F0B47"/>
    <w:rsid w:val="009F70F3"/>
    <w:rsid w:val="009F7A48"/>
    <w:rsid w:val="00A00F4F"/>
    <w:rsid w:val="00A0296C"/>
    <w:rsid w:val="00A02B00"/>
    <w:rsid w:val="00A05FB0"/>
    <w:rsid w:val="00A07615"/>
    <w:rsid w:val="00A13D12"/>
    <w:rsid w:val="00A249B4"/>
    <w:rsid w:val="00A2552D"/>
    <w:rsid w:val="00A256DC"/>
    <w:rsid w:val="00A278F9"/>
    <w:rsid w:val="00A319ED"/>
    <w:rsid w:val="00A36093"/>
    <w:rsid w:val="00A40A32"/>
    <w:rsid w:val="00A4196A"/>
    <w:rsid w:val="00A42AC7"/>
    <w:rsid w:val="00A45D6C"/>
    <w:rsid w:val="00A5048A"/>
    <w:rsid w:val="00A51C73"/>
    <w:rsid w:val="00A558D3"/>
    <w:rsid w:val="00A56EBB"/>
    <w:rsid w:val="00A645B0"/>
    <w:rsid w:val="00A64B1D"/>
    <w:rsid w:val="00A714ED"/>
    <w:rsid w:val="00A76AA2"/>
    <w:rsid w:val="00A774AD"/>
    <w:rsid w:val="00A80CEA"/>
    <w:rsid w:val="00A81007"/>
    <w:rsid w:val="00A81D8B"/>
    <w:rsid w:val="00A84AFC"/>
    <w:rsid w:val="00A86B50"/>
    <w:rsid w:val="00A90F63"/>
    <w:rsid w:val="00AA4E5D"/>
    <w:rsid w:val="00AA776B"/>
    <w:rsid w:val="00AA77B2"/>
    <w:rsid w:val="00AB6168"/>
    <w:rsid w:val="00AB636A"/>
    <w:rsid w:val="00AC06CE"/>
    <w:rsid w:val="00AC49A6"/>
    <w:rsid w:val="00AC5E7C"/>
    <w:rsid w:val="00AD0A15"/>
    <w:rsid w:val="00AD4385"/>
    <w:rsid w:val="00AD44F2"/>
    <w:rsid w:val="00AD7B0F"/>
    <w:rsid w:val="00AE1B5E"/>
    <w:rsid w:val="00AE1D32"/>
    <w:rsid w:val="00AE4507"/>
    <w:rsid w:val="00AE54D7"/>
    <w:rsid w:val="00AE5BD2"/>
    <w:rsid w:val="00AE692B"/>
    <w:rsid w:val="00AE6BC8"/>
    <w:rsid w:val="00AE7861"/>
    <w:rsid w:val="00AF25F7"/>
    <w:rsid w:val="00AF33F7"/>
    <w:rsid w:val="00AF5FE8"/>
    <w:rsid w:val="00B01708"/>
    <w:rsid w:val="00B06A5E"/>
    <w:rsid w:val="00B075D3"/>
    <w:rsid w:val="00B07941"/>
    <w:rsid w:val="00B114BC"/>
    <w:rsid w:val="00B129DB"/>
    <w:rsid w:val="00B1393D"/>
    <w:rsid w:val="00B15B7C"/>
    <w:rsid w:val="00B17901"/>
    <w:rsid w:val="00B25163"/>
    <w:rsid w:val="00B25290"/>
    <w:rsid w:val="00B26058"/>
    <w:rsid w:val="00B309AC"/>
    <w:rsid w:val="00B30F0D"/>
    <w:rsid w:val="00B32A35"/>
    <w:rsid w:val="00B3352D"/>
    <w:rsid w:val="00B367E8"/>
    <w:rsid w:val="00B47645"/>
    <w:rsid w:val="00B47F8B"/>
    <w:rsid w:val="00B50207"/>
    <w:rsid w:val="00B5184D"/>
    <w:rsid w:val="00B53504"/>
    <w:rsid w:val="00B54848"/>
    <w:rsid w:val="00B54FD0"/>
    <w:rsid w:val="00B568F3"/>
    <w:rsid w:val="00B61BC9"/>
    <w:rsid w:val="00B634F8"/>
    <w:rsid w:val="00B646FD"/>
    <w:rsid w:val="00B66132"/>
    <w:rsid w:val="00B6677E"/>
    <w:rsid w:val="00B67507"/>
    <w:rsid w:val="00B7103E"/>
    <w:rsid w:val="00B76212"/>
    <w:rsid w:val="00B76921"/>
    <w:rsid w:val="00B82607"/>
    <w:rsid w:val="00B836A9"/>
    <w:rsid w:val="00B83E21"/>
    <w:rsid w:val="00B85EF0"/>
    <w:rsid w:val="00B878E0"/>
    <w:rsid w:val="00B920EC"/>
    <w:rsid w:val="00B93C29"/>
    <w:rsid w:val="00B9449D"/>
    <w:rsid w:val="00B974D1"/>
    <w:rsid w:val="00BA0FDF"/>
    <w:rsid w:val="00BA24D8"/>
    <w:rsid w:val="00BB0647"/>
    <w:rsid w:val="00BB109C"/>
    <w:rsid w:val="00BB275E"/>
    <w:rsid w:val="00BB63F9"/>
    <w:rsid w:val="00BB6C12"/>
    <w:rsid w:val="00BB78C5"/>
    <w:rsid w:val="00BC00AF"/>
    <w:rsid w:val="00BC565B"/>
    <w:rsid w:val="00BC6867"/>
    <w:rsid w:val="00BD0CA4"/>
    <w:rsid w:val="00BD0E8C"/>
    <w:rsid w:val="00BD23FA"/>
    <w:rsid w:val="00BD3872"/>
    <w:rsid w:val="00BD4013"/>
    <w:rsid w:val="00BD4084"/>
    <w:rsid w:val="00BD4CFF"/>
    <w:rsid w:val="00BE07F2"/>
    <w:rsid w:val="00BE3409"/>
    <w:rsid w:val="00BE529A"/>
    <w:rsid w:val="00BE6470"/>
    <w:rsid w:val="00BF1265"/>
    <w:rsid w:val="00BF35C3"/>
    <w:rsid w:val="00BF5EE5"/>
    <w:rsid w:val="00C0154B"/>
    <w:rsid w:val="00C0231F"/>
    <w:rsid w:val="00C0466D"/>
    <w:rsid w:val="00C10BC5"/>
    <w:rsid w:val="00C22DCF"/>
    <w:rsid w:val="00C33522"/>
    <w:rsid w:val="00C345E5"/>
    <w:rsid w:val="00C428D1"/>
    <w:rsid w:val="00C4306D"/>
    <w:rsid w:val="00C43C6F"/>
    <w:rsid w:val="00C446E5"/>
    <w:rsid w:val="00C45221"/>
    <w:rsid w:val="00C475B4"/>
    <w:rsid w:val="00C510A2"/>
    <w:rsid w:val="00C51624"/>
    <w:rsid w:val="00C52FF5"/>
    <w:rsid w:val="00C53B41"/>
    <w:rsid w:val="00C56000"/>
    <w:rsid w:val="00C60557"/>
    <w:rsid w:val="00C60C55"/>
    <w:rsid w:val="00C62E4B"/>
    <w:rsid w:val="00C6391F"/>
    <w:rsid w:val="00C63AA2"/>
    <w:rsid w:val="00C67905"/>
    <w:rsid w:val="00C71151"/>
    <w:rsid w:val="00C75238"/>
    <w:rsid w:val="00C75A1A"/>
    <w:rsid w:val="00C765A5"/>
    <w:rsid w:val="00C867E3"/>
    <w:rsid w:val="00C911A2"/>
    <w:rsid w:val="00C93DBF"/>
    <w:rsid w:val="00C97209"/>
    <w:rsid w:val="00C97292"/>
    <w:rsid w:val="00CA253D"/>
    <w:rsid w:val="00CA4172"/>
    <w:rsid w:val="00CB0CB2"/>
    <w:rsid w:val="00CB1750"/>
    <w:rsid w:val="00CB2EAE"/>
    <w:rsid w:val="00CB6C83"/>
    <w:rsid w:val="00CC3CB6"/>
    <w:rsid w:val="00CC6D50"/>
    <w:rsid w:val="00CC7D7C"/>
    <w:rsid w:val="00CD2CB7"/>
    <w:rsid w:val="00CD2F6B"/>
    <w:rsid w:val="00CE0AEF"/>
    <w:rsid w:val="00CE378A"/>
    <w:rsid w:val="00CE44F9"/>
    <w:rsid w:val="00CE540C"/>
    <w:rsid w:val="00CE56B9"/>
    <w:rsid w:val="00CF07F0"/>
    <w:rsid w:val="00CF2879"/>
    <w:rsid w:val="00D02744"/>
    <w:rsid w:val="00D03891"/>
    <w:rsid w:val="00D07ECA"/>
    <w:rsid w:val="00D1606F"/>
    <w:rsid w:val="00D17249"/>
    <w:rsid w:val="00D201E3"/>
    <w:rsid w:val="00D20E9B"/>
    <w:rsid w:val="00D318E2"/>
    <w:rsid w:val="00D33256"/>
    <w:rsid w:val="00D37678"/>
    <w:rsid w:val="00D400B9"/>
    <w:rsid w:val="00D42E9A"/>
    <w:rsid w:val="00D4352A"/>
    <w:rsid w:val="00D44650"/>
    <w:rsid w:val="00D4472E"/>
    <w:rsid w:val="00D47085"/>
    <w:rsid w:val="00D53861"/>
    <w:rsid w:val="00D562AC"/>
    <w:rsid w:val="00D6084E"/>
    <w:rsid w:val="00D60971"/>
    <w:rsid w:val="00D711AE"/>
    <w:rsid w:val="00D71AB2"/>
    <w:rsid w:val="00D72A8C"/>
    <w:rsid w:val="00D72F30"/>
    <w:rsid w:val="00D73B0A"/>
    <w:rsid w:val="00D7681A"/>
    <w:rsid w:val="00D7681B"/>
    <w:rsid w:val="00D91B1B"/>
    <w:rsid w:val="00D95705"/>
    <w:rsid w:val="00DA0BAA"/>
    <w:rsid w:val="00DA2A20"/>
    <w:rsid w:val="00DA4144"/>
    <w:rsid w:val="00DA453B"/>
    <w:rsid w:val="00DB125D"/>
    <w:rsid w:val="00DB3600"/>
    <w:rsid w:val="00DC1E43"/>
    <w:rsid w:val="00DC32CE"/>
    <w:rsid w:val="00DC3382"/>
    <w:rsid w:val="00DC34D2"/>
    <w:rsid w:val="00DC6490"/>
    <w:rsid w:val="00DD0681"/>
    <w:rsid w:val="00DD350E"/>
    <w:rsid w:val="00DD5D88"/>
    <w:rsid w:val="00DE0406"/>
    <w:rsid w:val="00DE7256"/>
    <w:rsid w:val="00DF1269"/>
    <w:rsid w:val="00DF2157"/>
    <w:rsid w:val="00DF2534"/>
    <w:rsid w:val="00DF6CBF"/>
    <w:rsid w:val="00E02BB0"/>
    <w:rsid w:val="00E042B9"/>
    <w:rsid w:val="00E05383"/>
    <w:rsid w:val="00E05D4C"/>
    <w:rsid w:val="00E0771C"/>
    <w:rsid w:val="00E07A43"/>
    <w:rsid w:val="00E11FFF"/>
    <w:rsid w:val="00E12C44"/>
    <w:rsid w:val="00E13306"/>
    <w:rsid w:val="00E165CF"/>
    <w:rsid w:val="00E20BC0"/>
    <w:rsid w:val="00E25786"/>
    <w:rsid w:val="00E32086"/>
    <w:rsid w:val="00E327B5"/>
    <w:rsid w:val="00E3518B"/>
    <w:rsid w:val="00E359DB"/>
    <w:rsid w:val="00E36EF7"/>
    <w:rsid w:val="00E3712D"/>
    <w:rsid w:val="00E40870"/>
    <w:rsid w:val="00E43177"/>
    <w:rsid w:val="00E43F24"/>
    <w:rsid w:val="00E47973"/>
    <w:rsid w:val="00E508DA"/>
    <w:rsid w:val="00E51AF5"/>
    <w:rsid w:val="00E56DE2"/>
    <w:rsid w:val="00E6402E"/>
    <w:rsid w:val="00E651AD"/>
    <w:rsid w:val="00E669AB"/>
    <w:rsid w:val="00E70386"/>
    <w:rsid w:val="00E72BBC"/>
    <w:rsid w:val="00E74CCB"/>
    <w:rsid w:val="00E74F5C"/>
    <w:rsid w:val="00E76576"/>
    <w:rsid w:val="00E842C6"/>
    <w:rsid w:val="00E84878"/>
    <w:rsid w:val="00E92FC0"/>
    <w:rsid w:val="00E93620"/>
    <w:rsid w:val="00E95AA8"/>
    <w:rsid w:val="00EA0BD9"/>
    <w:rsid w:val="00EA2B66"/>
    <w:rsid w:val="00EA2C35"/>
    <w:rsid w:val="00EA456D"/>
    <w:rsid w:val="00EA7E55"/>
    <w:rsid w:val="00EB00C3"/>
    <w:rsid w:val="00EC5813"/>
    <w:rsid w:val="00EC6888"/>
    <w:rsid w:val="00ED29A4"/>
    <w:rsid w:val="00ED2A80"/>
    <w:rsid w:val="00ED4B89"/>
    <w:rsid w:val="00ED7FE1"/>
    <w:rsid w:val="00EE1AFA"/>
    <w:rsid w:val="00EE4C50"/>
    <w:rsid w:val="00EE4D77"/>
    <w:rsid w:val="00EE5B51"/>
    <w:rsid w:val="00EE7A60"/>
    <w:rsid w:val="00EF04EC"/>
    <w:rsid w:val="00EF05E4"/>
    <w:rsid w:val="00EF3735"/>
    <w:rsid w:val="00EF69C9"/>
    <w:rsid w:val="00F0140B"/>
    <w:rsid w:val="00F01A22"/>
    <w:rsid w:val="00F02414"/>
    <w:rsid w:val="00F033BD"/>
    <w:rsid w:val="00F06528"/>
    <w:rsid w:val="00F07919"/>
    <w:rsid w:val="00F10A30"/>
    <w:rsid w:val="00F139B9"/>
    <w:rsid w:val="00F161C9"/>
    <w:rsid w:val="00F1664E"/>
    <w:rsid w:val="00F17003"/>
    <w:rsid w:val="00F17292"/>
    <w:rsid w:val="00F2210F"/>
    <w:rsid w:val="00F2287F"/>
    <w:rsid w:val="00F22DD5"/>
    <w:rsid w:val="00F30086"/>
    <w:rsid w:val="00F31E8F"/>
    <w:rsid w:val="00F33A8B"/>
    <w:rsid w:val="00F44E66"/>
    <w:rsid w:val="00F460C2"/>
    <w:rsid w:val="00F5000F"/>
    <w:rsid w:val="00F50487"/>
    <w:rsid w:val="00F51386"/>
    <w:rsid w:val="00F516E9"/>
    <w:rsid w:val="00F55AB4"/>
    <w:rsid w:val="00F7061E"/>
    <w:rsid w:val="00F71575"/>
    <w:rsid w:val="00F74C50"/>
    <w:rsid w:val="00F76440"/>
    <w:rsid w:val="00F76888"/>
    <w:rsid w:val="00F82BBC"/>
    <w:rsid w:val="00F9326F"/>
    <w:rsid w:val="00F9360F"/>
    <w:rsid w:val="00F93D3D"/>
    <w:rsid w:val="00FA2574"/>
    <w:rsid w:val="00FA4C10"/>
    <w:rsid w:val="00FB09C0"/>
    <w:rsid w:val="00FB0A3C"/>
    <w:rsid w:val="00FB415B"/>
    <w:rsid w:val="00FB4D64"/>
    <w:rsid w:val="00FB5ED6"/>
    <w:rsid w:val="00FB7304"/>
    <w:rsid w:val="00FD0508"/>
    <w:rsid w:val="00FD43EF"/>
    <w:rsid w:val="00FD595F"/>
    <w:rsid w:val="00FE0C78"/>
    <w:rsid w:val="00FE465F"/>
    <w:rsid w:val="00FE7060"/>
    <w:rsid w:val="00FF19A7"/>
    <w:rsid w:val="00FF1A98"/>
    <w:rsid w:val="00FF1EAA"/>
    <w:rsid w:val="00FF43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C8A0E892-96E5-4E7D-AF4A-05D1E6F0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uiPriority w:val="99"/>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99"/>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EF974-7AA0-4CB0-A9D1-CD1BB67BD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5632</Words>
  <Characters>33232</Characters>
  <Application>Microsoft Office Word</Application>
  <DocSecurity>0</DocSecurity>
  <Lines>276</Lines>
  <Paragraphs>77</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38787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Blažka</dc:creator>
  <cp:keywords/>
  <dc:description/>
  <cp:lastModifiedBy>Administrator</cp:lastModifiedBy>
  <cp:revision>7</cp:revision>
  <cp:lastPrinted>2024-01-15T08:32:00Z</cp:lastPrinted>
  <dcterms:created xsi:type="dcterms:W3CDTF">2024-04-04T05:46:00Z</dcterms:created>
  <dcterms:modified xsi:type="dcterms:W3CDTF">2024-04-12T09:34:00Z</dcterms:modified>
</cp:coreProperties>
</file>